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A1" w:rsidRPr="00494EA1" w:rsidRDefault="00494EA1" w:rsidP="00494EA1">
      <w:pPr>
        <w:rPr>
          <w:rFonts w:ascii="Times New Roman" w:eastAsia="Times New Roman" w:hAnsi="Times New Roman" w:cs="Times New Roman"/>
          <w:lang w:val="ro-MD"/>
        </w:rPr>
      </w:pPr>
    </w:p>
    <w:p w:rsidR="00494EA1" w:rsidRPr="00494EA1" w:rsidRDefault="00494EA1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REGULAMENT</w:t>
      </w:r>
    </w:p>
    <w:p w:rsidR="00494EA1" w:rsidRPr="00494EA1" w:rsidRDefault="00494EA1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cu privire la organizarea Concursului republican</w:t>
      </w:r>
    </w:p>
    <w:p w:rsidR="00494EA1" w:rsidRPr="00494EA1" w:rsidRDefault="00494EA1" w:rsidP="00494E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,,Biblioteca – partener în promovarea </w:t>
      </w:r>
      <w:proofErr w:type="spellStart"/>
      <w:r w:rsidRPr="00494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proprietăţii</w:t>
      </w:r>
      <w:proofErr w:type="spellEnd"/>
      <w:r w:rsidRPr="00494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intelectuale”,</w:t>
      </w:r>
    </w:p>
    <w:p w:rsidR="00494EA1" w:rsidRPr="00494EA1" w:rsidRDefault="00494EA1" w:rsidP="00494E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r w:rsidRPr="00494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e</w:t>
      </w:r>
      <w:proofErr w:type="spellStart"/>
      <w:r w:rsidRPr="00494EA1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diţia</w:t>
      </w:r>
      <w:proofErr w:type="spellEnd"/>
      <w:r w:rsidRPr="00494EA1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a VI-a</w:t>
      </w:r>
    </w:p>
    <w:p w:rsidR="00494EA1" w:rsidRPr="00494EA1" w:rsidRDefault="00494EA1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I. DISPOZIŢII GENERALE</w:t>
      </w:r>
    </w:p>
    <w:p w:rsidR="00494EA1" w:rsidRPr="00494EA1" w:rsidRDefault="00494EA1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1. Prezentul Regulament stabilește modul de organizare a Concursului republican “Biblioteca – partener în promovarea proprietății intelectuale”(în continuare – Concurs), condițiile de participare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prezentare a informațiilor-sinteze, modul de evaluare a lucrărilor participante la concurs, precum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procedura de desemnare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premiere a câștigătorilor.</w:t>
      </w:r>
    </w:p>
    <w:p w:rsidR="00494EA1" w:rsidRPr="00494EA1" w:rsidRDefault="00494EA1" w:rsidP="00494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2. Obiectivul de bază al Concursului</w:t>
      </w:r>
      <w:r w:rsidRPr="00494EA1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constă în promovarea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diseminarea    informației privind sistemul național de protecție a proprietății intelectuale </w:t>
      </w:r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în </w:t>
      </w:r>
      <w:r w:rsidRPr="00494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o-MD"/>
        </w:rPr>
        <w:t>rîndul</w:t>
      </w:r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populației prin intermediul bibliotecilor, astfel contribuind la sporirea gradului de informare </w:t>
      </w:r>
      <w:proofErr w:type="spellStart"/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creștere a nivelului de cultură a societății în domeniul proprietății intelectuale.  </w:t>
      </w:r>
    </w:p>
    <w:p w:rsidR="00494EA1" w:rsidRPr="00494EA1" w:rsidRDefault="00494EA1" w:rsidP="00494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3. </w:t>
      </w:r>
      <w:r w:rsidRPr="00494EA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Organizatorii Concursului sunt Agenția de Stat pentru Proprietatea Intelectuală 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(AGEPI)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Asociația Bibliotecarilor din Republica Moldova (ABRM)</w:t>
      </w:r>
      <w:r w:rsidRPr="00494EA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</w:t>
      </w:r>
    </w:p>
    <w:p w:rsidR="00494EA1" w:rsidRPr="00494EA1" w:rsidRDefault="00494EA1" w:rsidP="00494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4.  Activitățile ce țin de evaluarea 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informațiilor – sinteze despre activitățile realizate în perioada </w:t>
      </w:r>
      <w:r w:rsidR="00526ABB">
        <w:rPr>
          <w:rFonts w:ascii="Times New Roman" w:eastAsia="Times New Roman" w:hAnsi="Times New Roman" w:cs="Times New Roman"/>
          <w:sz w:val="28"/>
          <w:szCs w:val="28"/>
          <w:lang w:val="ro-MD"/>
        </w:rPr>
        <w:t>1</w:t>
      </w:r>
      <w:r w:rsidR="00F16498">
        <w:rPr>
          <w:rFonts w:ascii="Times New Roman" w:eastAsia="Times New Roman" w:hAnsi="Times New Roman" w:cs="Times New Roman"/>
          <w:sz w:val="28"/>
          <w:szCs w:val="28"/>
          <w:lang w:val="ro-MD"/>
        </w:rPr>
        <w:t>5</w:t>
      </w:r>
      <w:r w:rsidR="00526AB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septembrie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2018 </w:t>
      </w:r>
      <w:r w:rsidR="00526ABB">
        <w:rPr>
          <w:rFonts w:ascii="Times New Roman" w:eastAsia="Times New Roman" w:hAnsi="Times New Roman" w:cs="Times New Roman"/>
          <w:sz w:val="28"/>
          <w:szCs w:val="28"/>
          <w:lang w:val="ro-MD"/>
        </w:rPr>
        <w:t>–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526AB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01 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aprilie 2019, prezentate</w:t>
      </w:r>
      <w:r w:rsidRPr="00494EA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la Concurs, sunt efectuate de către Comisia de evaluare, creată 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din reprezentanții AGEPI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ABRM prin ordinul Directorului General AGEPI</w:t>
      </w:r>
      <w:r w:rsidRPr="00494EA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</w:t>
      </w:r>
    </w:p>
    <w:p w:rsidR="00494EA1" w:rsidRPr="00494EA1" w:rsidRDefault="00494EA1" w:rsidP="00494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5. 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Câștigătorilor </w:t>
      </w:r>
      <w:r w:rsidRPr="00494EA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Concursului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vor fi acordate diplome de gradul I, II, III, de mențiune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premii bănești.</w:t>
      </w:r>
    </w:p>
    <w:p w:rsidR="00494EA1" w:rsidRPr="00494EA1" w:rsidRDefault="00494EA1" w:rsidP="00494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6. Cheltuielile pentru organizarea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desfășurarea Concursului vor fi acoperite de către AGEPI.</w:t>
      </w:r>
    </w:p>
    <w:p w:rsidR="00494EA1" w:rsidRPr="00494EA1" w:rsidRDefault="00494EA1" w:rsidP="00494E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7.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Informaţia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referire la Concurs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prezentul Regulament se publică pe paginile web ale organizatorilor concursului (</w:t>
      </w:r>
      <w:hyperlink r:id="rId5" w:history="1">
        <w:r w:rsidRPr="00494E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o-MD"/>
          </w:rPr>
          <w:t>www.agepi.gov.md</w:t>
        </w:r>
      </w:hyperlink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hyperlink r:id="rId6" w:history="1">
        <w:r w:rsidRPr="00494E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o-MD"/>
          </w:rPr>
          <w:t>www.abrm.md</w:t>
        </w:r>
      </w:hyperlink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mass-media.</w:t>
      </w:r>
    </w:p>
    <w:p w:rsidR="00494EA1" w:rsidRPr="00494EA1" w:rsidRDefault="00494EA1" w:rsidP="00494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II. CONDIŢIILE DE PARTICIPARE LA CONCURS</w:t>
      </w:r>
    </w:p>
    <w:p w:rsidR="00494EA1" w:rsidRPr="00494EA1" w:rsidRDefault="00494EA1" w:rsidP="00494E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8. La Concurs pot participa toate categoriile de biblioteci, prevăzute în Legea cu privire la biblioteci nr.160 din 20.07.2017, prin depunerea unei cereri de participare, conform formularului-tip, prevăzut în anexa nr.1 la prezentul Regulament. </w:t>
      </w:r>
    </w:p>
    <w:p w:rsidR="00494EA1" w:rsidRPr="00494EA1" w:rsidRDefault="00494EA1" w:rsidP="00494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9. La Concurs se prezintă informațiile-sinteze despre activitățile realizate, în conformitate cu criteriile de evaluare, specificate în formularul de evaluare, prevăzut în anexa nr.2 la prezentul Regulament.</w:t>
      </w:r>
    </w:p>
    <w:p w:rsidR="00494EA1" w:rsidRPr="00494EA1" w:rsidRDefault="00494EA1" w:rsidP="00494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10. Termenul-limită pentru depunerea cererilor de participare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prezentare a informațiilor-s</w:t>
      </w:r>
      <w:r w:rsidR="006E5B7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inteze la Concurs este data de 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0</w:t>
      </w:r>
      <w:r w:rsidR="006E5B72">
        <w:rPr>
          <w:rFonts w:ascii="Times New Roman" w:eastAsia="Times New Roman" w:hAnsi="Times New Roman" w:cs="Times New Roman"/>
          <w:sz w:val="28"/>
          <w:szCs w:val="28"/>
          <w:lang w:val="ro-MD"/>
        </w:rPr>
        <w:t>1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aprilie 2019. Cererile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informațiile depuse mai târziu de termenul-limită nu vor fi admise la concurs.</w:t>
      </w:r>
    </w:p>
    <w:p w:rsidR="00494EA1" w:rsidRPr="00494EA1" w:rsidRDefault="00494EA1" w:rsidP="00494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 xml:space="preserve">11. Cererile de participare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informațiile-sinteze sunt recepționate de către AGEPI la adresa: str. Andrei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Doga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nr.24/1, MD-2024, mun. Chișinău, Republica Moldova. </w:t>
      </w: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  12.  Informațiile-sinteze prezentate la concurs nu se restituie.</w:t>
      </w: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III. MODUL DE EVALUARE A INFORMAŢIILOR ŞI REZULTATELE CONCURSULUI</w:t>
      </w:r>
    </w:p>
    <w:p w:rsidR="00494EA1" w:rsidRPr="00494EA1" w:rsidRDefault="00494EA1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13. Comisia de evaluare examinează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apreciază informațiile-sinteze prezentate la Concurs, în baza criteriilor de evaluare, în termen de până la 20 de zile lucrătoare de la data încheierii perioadei de depunere a cererii de participare la concurs. </w:t>
      </w: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14.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Membrii Comisiei de evaluare evaluează  informațiile-sinteze prin atribuirea punctajului de la 1 la 10 pentru fiecare criteriu de evaluare, conform formularului de evaluare, </w:t>
      </w:r>
      <w:r w:rsidRPr="00494EA1">
        <w:rPr>
          <w:rFonts w:ascii="Times New Roman" w:eastAsia="Times New Roman" w:hAnsi="Times New Roman" w:cs="Times New Roman"/>
          <w:iCs/>
          <w:noProof/>
          <w:sz w:val="28"/>
          <w:szCs w:val="28"/>
          <w:lang w:val="ro-MD"/>
        </w:rPr>
        <w:t>asigurînd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condițiile de confidențialitate. </w:t>
      </w: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15.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Rezultatele examinării se înscriu într-un proces-verbal, semnat de către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toţi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membrii Comisiei de evaluare, se mediatizează în presă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 publică pe paginile web ale organizatorilor Concursului. </w:t>
      </w: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16.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 consideră câștigătoare ale Concursului bibliotecile, informațiile-sinteze ale cărora acumulează cel mai mare punctaj. </w:t>
      </w: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IV. PREMIEREA CÂŞTIGĂTORILOR</w:t>
      </w: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17.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Premierea câștigătorilor Concursului va avea loc în cadrul ceremoniei solemne consacrate Zilei Bibliotecarului. </w:t>
      </w: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18.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conformitate cu rezultatele Concursului, câștigătorilor li se acordă următoarele distincții:</w:t>
      </w: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1) Diplomă de Laureat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premiu în valoare de 2000 lei pentru cea mai bună  bibliotecă din cadrul bibliotecilor naționale;</w:t>
      </w: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2) Diplomă de Laureat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premiu în valoare de 2000 lei pentru cea mai bună bibliotecă</w:t>
      </w:r>
      <w:r w:rsidRPr="00494EA1">
        <w:rPr>
          <w:rFonts w:ascii="Calibri" w:eastAsia="Times New Roman" w:hAnsi="Calibri" w:cs="Times New Roman"/>
          <w:lang w:val="en-US"/>
        </w:rPr>
        <w:t xml:space="preserve"> 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din instituțiile de învățământ;</w:t>
      </w: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3) Diplomă de Laureat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premiu în valoare de 2000 lei pentru cea mai bună bibliotecă publică teritorială;</w:t>
      </w: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4) Diplomă de Laureat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premiu în valoare de 2000 lei pentru cea mai bună bibliotecă specializată.</w:t>
      </w: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19. Comisia de evaluare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îşi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rezervă dreptul de a desemna un participant la Concurs cu un premiu de încurajare de 1000 lei.</w:t>
      </w: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</w:t>
      </w:r>
    </w:p>
    <w:p w:rsidR="00494EA1" w:rsidRPr="00494EA1" w:rsidRDefault="00494EA1" w:rsidP="00494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 </w:t>
      </w:r>
    </w:p>
    <w:p w:rsidR="00494EA1" w:rsidRPr="00494EA1" w:rsidRDefault="00494EA1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hanging="52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</w:pPr>
    </w:p>
    <w:p w:rsidR="00494EA1" w:rsidRDefault="00494EA1" w:rsidP="00494EA1">
      <w:pPr>
        <w:spacing w:after="0" w:line="240" w:lineRule="auto"/>
        <w:ind w:hanging="52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</w:pPr>
    </w:p>
    <w:p w:rsidR="00564A5C" w:rsidRDefault="00564A5C" w:rsidP="00494EA1">
      <w:pPr>
        <w:spacing w:after="0" w:line="240" w:lineRule="auto"/>
        <w:ind w:hanging="52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</w:pPr>
    </w:p>
    <w:p w:rsidR="00564A5C" w:rsidRPr="00494EA1" w:rsidRDefault="00564A5C" w:rsidP="00494EA1">
      <w:pPr>
        <w:spacing w:after="0" w:line="240" w:lineRule="auto"/>
        <w:ind w:hanging="52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hanging="52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  <w:lastRenderedPageBreak/>
        <w:t xml:space="preserve">Anexa nr.1 </w:t>
      </w:r>
    </w:p>
    <w:p w:rsidR="00494EA1" w:rsidRPr="00494EA1" w:rsidRDefault="00494EA1" w:rsidP="00494EA1">
      <w:pPr>
        <w:spacing w:after="0" w:line="240" w:lineRule="auto"/>
        <w:ind w:hanging="52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  <w:t>la Regulamentul  cu privire la organizarea</w:t>
      </w:r>
    </w:p>
    <w:p w:rsidR="00494EA1" w:rsidRPr="00494EA1" w:rsidRDefault="00494EA1" w:rsidP="00494EA1">
      <w:pPr>
        <w:spacing w:after="0" w:line="240" w:lineRule="auto"/>
        <w:ind w:hanging="52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  <w:t xml:space="preserve"> Concursului republican „Biblioteca – partener</w:t>
      </w:r>
    </w:p>
    <w:p w:rsidR="00494EA1" w:rsidRPr="00494EA1" w:rsidRDefault="00494EA1" w:rsidP="00494EA1">
      <w:pPr>
        <w:spacing w:after="0" w:line="240" w:lineRule="auto"/>
        <w:ind w:hanging="5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  <w:t>în promovarea proprietății intelectuale”</w:t>
      </w:r>
    </w:p>
    <w:p w:rsidR="00494EA1" w:rsidRPr="00494EA1" w:rsidRDefault="00494EA1" w:rsidP="00494EA1">
      <w:pPr>
        <w:spacing w:after="0" w:line="240" w:lineRule="auto"/>
        <w:ind w:hanging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hanging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hanging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hanging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hanging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Cerere de participare</w:t>
      </w:r>
    </w:p>
    <w:p w:rsidR="00494EA1" w:rsidRPr="00494EA1" w:rsidRDefault="00494EA1" w:rsidP="00494EA1">
      <w:pPr>
        <w:spacing w:after="0" w:line="240" w:lineRule="auto"/>
        <w:ind w:hanging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la Concursul republican</w:t>
      </w:r>
    </w:p>
    <w:p w:rsidR="00494EA1" w:rsidRPr="00494EA1" w:rsidRDefault="00494EA1" w:rsidP="00494EA1">
      <w:pPr>
        <w:spacing w:after="0" w:line="240" w:lineRule="auto"/>
        <w:ind w:hanging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,,Biblioteca – partener în promovarea proprietății intelectuale”</w:t>
      </w:r>
    </w:p>
    <w:p w:rsidR="00494EA1" w:rsidRPr="00494EA1" w:rsidRDefault="00494EA1" w:rsidP="00494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hanging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Denumirea </w:t>
      </w:r>
      <w:proofErr w:type="spellStart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categoria instituției ................................................................</w:t>
      </w: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........................................................................................................................</w:t>
      </w: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Adresa:</w:t>
      </w: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str. ........................................................................., nr. ..................................</w:t>
      </w: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Localitatea ......................................................................................................</w:t>
      </w: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Cod poștal: ......................................................................................................</w:t>
      </w: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Tel..................................................................................................................</w:t>
      </w: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E-mail:.............................................................................................................</w:t>
      </w:r>
    </w:p>
    <w:p w:rsidR="00494EA1" w:rsidRPr="00494EA1" w:rsidRDefault="00494EA1" w:rsidP="00494E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hanging="528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hanging="528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Solicităm participarea la Concursul republican </w:t>
      </w:r>
      <w:r w:rsidRPr="00494EA1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,,Biblioteca – partener în promovarea proprietății intelectuale</w:t>
      </w:r>
      <w:r w:rsidRPr="00494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”. </w:t>
      </w:r>
    </w:p>
    <w:p w:rsidR="00494EA1" w:rsidRPr="00494EA1" w:rsidRDefault="00494EA1" w:rsidP="00494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Informația –sinteză</w:t>
      </w:r>
      <w:r w:rsidRPr="00494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despre activitățile realizate se anexează.</w:t>
      </w:r>
    </w:p>
    <w:p w:rsidR="00494EA1" w:rsidRPr="00494EA1" w:rsidRDefault="00494EA1" w:rsidP="00494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Data </w:t>
      </w:r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ab/>
      </w:r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ab/>
      </w:r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ab/>
      </w:r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ab/>
      </w:r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ab/>
      </w:r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ab/>
        <w:t xml:space="preserve">                               Semnătura</w:t>
      </w:r>
    </w:p>
    <w:p w:rsidR="00494EA1" w:rsidRPr="00494EA1" w:rsidRDefault="00494EA1" w:rsidP="00494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                                                                             </w:t>
      </w:r>
      <w:r w:rsidRPr="00494EA1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   </w:t>
      </w:r>
    </w:p>
    <w:p w:rsidR="00494EA1" w:rsidRPr="00494EA1" w:rsidRDefault="00494EA1" w:rsidP="00494EA1">
      <w:pPr>
        <w:spacing w:after="0" w:line="240" w:lineRule="auto"/>
        <w:ind w:hanging="52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                                                                                                </w:t>
      </w:r>
    </w:p>
    <w:p w:rsidR="00564A5C" w:rsidRDefault="00564A5C" w:rsidP="00494EA1">
      <w:pPr>
        <w:spacing w:after="0" w:line="240" w:lineRule="auto"/>
        <w:ind w:hanging="52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ind w:hanging="52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lastRenderedPageBreak/>
        <w:t>Anexa nr.2</w:t>
      </w:r>
      <w:r w:rsidRPr="00494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  <w:t xml:space="preserve"> </w:t>
      </w:r>
    </w:p>
    <w:p w:rsidR="00494EA1" w:rsidRPr="00494EA1" w:rsidRDefault="00494EA1" w:rsidP="00494EA1">
      <w:pPr>
        <w:spacing w:after="0" w:line="240" w:lineRule="auto"/>
        <w:ind w:hanging="52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  <w:t>la Regulamentul cu privire la organizarea</w:t>
      </w:r>
    </w:p>
    <w:p w:rsidR="00494EA1" w:rsidRPr="00494EA1" w:rsidRDefault="00494EA1" w:rsidP="00494EA1">
      <w:pPr>
        <w:spacing w:after="0" w:line="240" w:lineRule="auto"/>
        <w:ind w:hanging="52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  <w:t>Concursului republican „Biblioteca – partener</w:t>
      </w:r>
    </w:p>
    <w:p w:rsidR="00494EA1" w:rsidRPr="00494EA1" w:rsidRDefault="00494EA1" w:rsidP="00494EA1">
      <w:pPr>
        <w:spacing w:after="0" w:line="240" w:lineRule="auto"/>
        <w:ind w:hanging="52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  <w:t>în promovarea proprietății intelectuale”</w:t>
      </w:r>
      <w:r w:rsidRPr="00494EA1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                                                                                                    </w:t>
      </w:r>
    </w:p>
    <w:p w:rsidR="00494EA1" w:rsidRPr="00494EA1" w:rsidRDefault="00494EA1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564A5C" w:rsidRDefault="00564A5C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FORMULAR DE EVALUARE</w:t>
      </w:r>
    </w:p>
    <w:p w:rsidR="00494EA1" w:rsidRPr="00494EA1" w:rsidRDefault="00494EA1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494EA1" w:rsidRPr="00494EA1" w:rsidRDefault="00494EA1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Biblioteca  ________________________________________</w:t>
      </w:r>
    </w:p>
    <w:p w:rsidR="00494EA1" w:rsidRPr="00494EA1" w:rsidRDefault="00494EA1" w:rsidP="0049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5099"/>
        <w:gridCol w:w="1984"/>
        <w:gridCol w:w="2092"/>
      </w:tblGrid>
      <w:tr w:rsidR="00494EA1" w:rsidRPr="00494EA1" w:rsidTr="00BA5EC5">
        <w:tc>
          <w:tcPr>
            <w:tcW w:w="714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bookmarkStart w:id="0" w:name="_GoBack"/>
            <w:bookmarkEnd w:id="0"/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№</w:t>
            </w:r>
          </w:p>
        </w:tc>
        <w:tc>
          <w:tcPr>
            <w:tcW w:w="5099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Criterii de evaluare</w:t>
            </w:r>
          </w:p>
        </w:tc>
        <w:tc>
          <w:tcPr>
            <w:tcW w:w="1984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Punctaj maxim</w:t>
            </w:r>
          </w:p>
        </w:tc>
        <w:tc>
          <w:tcPr>
            <w:tcW w:w="2092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Puncte acordate</w:t>
            </w:r>
          </w:p>
        </w:tc>
      </w:tr>
      <w:tr w:rsidR="00494EA1" w:rsidRPr="00494EA1" w:rsidTr="00BA5EC5">
        <w:tc>
          <w:tcPr>
            <w:tcW w:w="714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5099" w:type="dxa"/>
          </w:tcPr>
          <w:p w:rsidR="00494EA1" w:rsidRPr="00494EA1" w:rsidRDefault="00494EA1" w:rsidP="0049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Elaborarea informației-sinteză conform</w:t>
            </w:r>
          </w:p>
          <w:p w:rsidR="00494EA1" w:rsidRPr="00494EA1" w:rsidRDefault="00494EA1" w:rsidP="0049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parametrilor editoriali </w:t>
            </w:r>
          </w:p>
          <w:p w:rsidR="00494EA1" w:rsidRPr="00494EA1" w:rsidRDefault="00494EA1" w:rsidP="0049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(</w:t>
            </w:r>
            <w:r w:rsidRPr="00494EA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Textul – 5-10 pagini de format A4, font Times New Roman, 12, normal, </w:t>
            </w:r>
            <w:proofErr w:type="spellStart"/>
            <w:r w:rsidRPr="00494EA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spaţiu</w:t>
            </w:r>
            <w:proofErr w:type="spellEnd"/>
            <w:r w:rsidRPr="00494EA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1,5</w:t>
            </w: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)</w:t>
            </w:r>
          </w:p>
        </w:tc>
        <w:tc>
          <w:tcPr>
            <w:tcW w:w="1984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10</w:t>
            </w:r>
          </w:p>
        </w:tc>
        <w:tc>
          <w:tcPr>
            <w:tcW w:w="2092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494EA1" w:rsidRPr="00494EA1" w:rsidTr="00BA5EC5">
        <w:tc>
          <w:tcPr>
            <w:tcW w:w="714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5099" w:type="dxa"/>
          </w:tcPr>
          <w:p w:rsidR="00494EA1" w:rsidRPr="00494EA1" w:rsidRDefault="00494EA1" w:rsidP="0049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Descrierea activităților realizate:</w:t>
            </w:r>
          </w:p>
          <w:p w:rsidR="00494EA1" w:rsidRPr="00494EA1" w:rsidRDefault="00494EA1" w:rsidP="00494E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organizarea standurilor permanente;</w:t>
            </w:r>
          </w:p>
          <w:p w:rsidR="00494EA1" w:rsidRPr="00494EA1" w:rsidRDefault="00494EA1" w:rsidP="00494E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desfășurarea expozițiilor;</w:t>
            </w:r>
          </w:p>
          <w:p w:rsidR="00494EA1" w:rsidRPr="00494EA1" w:rsidRDefault="00494EA1" w:rsidP="00494E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dispute și seminare tematice;</w:t>
            </w:r>
          </w:p>
          <w:p w:rsidR="00494EA1" w:rsidRPr="00494EA1" w:rsidRDefault="00494EA1" w:rsidP="00494E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mese rotunde;</w:t>
            </w:r>
          </w:p>
          <w:p w:rsidR="00494EA1" w:rsidRPr="00494EA1" w:rsidRDefault="00494EA1" w:rsidP="00494E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constituirea colecțiilor, ș.a.</w:t>
            </w:r>
          </w:p>
          <w:p w:rsidR="00494EA1" w:rsidRPr="00494EA1" w:rsidRDefault="00494EA1" w:rsidP="0049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984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92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494EA1" w:rsidRPr="00494EA1" w:rsidTr="00BA5EC5">
        <w:tc>
          <w:tcPr>
            <w:tcW w:w="714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  <w:tc>
          <w:tcPr>
            <w:tcW w:w="5099" w:type="dxa"/>
          </w:tcPr>
          <w:p w:rsidR="00494EA1" w:rsidRPr="00494EA1" w:rsidRDefault="00494EA1" w:rsidP="0049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Anexarea elementelor ilustrative, poze (</w:t>
            </w:r>
            <w:r w:rsidRPr="00494EA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obligatoriu</w:t>
            </w: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) </w:t>
            </w:r>
          </w:p>
        </w:tc>
        <w:tc>
          <w:tcPr>
            <w:tcW w:w="1984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10</w:t>
            </w:r>
          </w:p>
        </w:tc>
        <w:tc>
          <w:tcPr>
            <w:tcW w:w="2092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494EA1" w:rsidRPr="00494EA1" w:rsidTr="00BA5EC5">
        <w:tc>
          <w:tcPr>
            <w:tcW w:w="714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5099" w:type="dxa"/>
          </w:tcPr>
          <w:p w:rsidR="00494EA1" w:rsidRPr="00494EA1" w:rsidRDefault="00494EA1" w:rsidP="0049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T</w:t>
            </w:r>
            <w:r w:rsidRPr="00494EA1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otal</w:t>
            </w:r>
          </w:p>
        </w:tc>
        <w:tc>
          <w:tcPr>
            <w:tcW w:w="1984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2092" w:type="dxa"/>
          </w:tcPr>
          <w:p w:rsidR="00494EA1" w:rsidRPr="00494EA1" w:rsidRDefault="00494EA1" w:rsidP="004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Observații:</w:t>
      </w: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    Semnătura juriului:      1. _______________________________________  </w:t>
      </w: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                                                   </w:t>
      </w: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                                         2. _______________________________________</w:t>
      </w: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                                         3. _______________________________________</w:t>
      </w: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                                         4. _______________________________________</w:t>
      </w: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                                         5. _______________________________________</w:t>
      </w: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                                         6. _______________________________________</w:t>
      </w: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494EA1" w:rsidRPr="00494EA1" w:rsidRDefault="00494EA1" w:rsidP="00494EA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4EA1">
        <w:rPr>
          <w:rFonts w:ascii="Times New Roman" w:eastAsia="Times New Roman" w:hAnsi="Times New Roman" w:cs="Times New Roman"/>
          <w:sz w:val="28"/>
          <w:szCs w:val="28"/>
          <w:lang w:val="ro-MD"/>
        </w:rPr>
        <w:t>Data  „____”________________2019</w:t>
      </w:r>
    </w:p>
    <w:p w:rsidR="00136506" w:rsidRPr="009C5DEF" w:rsidRDefault="00136506" w:rsidP="00A60F19">
      <w:pPr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</w:p>
    <w:sectPr w:rsidR="00136506" w:rsidRPr="009C5DEF" w:rsidSect="00F72DE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614F"/>
    <w:multiLevelType w:val="hybridMultilevel"/>
    <w:tmpl w:val="A1CA6F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1F7958"/>
    <w:multiLevelType w:val="hybridMultilevel"/>
    <w:tmpl w:val="C51C35E6"/>
    <w:lvl w:ilvl="0" w:tplc="884C6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D687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87C4F"/>
    <w:multiLevelType w:val="hybridMultilevel"/>
    <w:tmpl w:val="B56438A2"/>
    <w:lvl w:ilvl="0" w:tplc="1AB85B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F84248"/>
    <w:multiLevelType w:val="hybridMultilevel"/>
    <w:tmpl w:val="135C038A"/>
    <w:lvl w:ilvl="0" w:tplc="02248F6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2D856A2"/>
    <w:multiLevelType w:val="hybridMultilevel"/>
    <w:tmpl w:val="E646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1DA2"/>
    <w:multiLevelType w:val="hybridMultilevel"/>
    <w:tmpl w:val="643CB4EA"/>
    <w:lvl w:ilvl="0" w:tplc="9094111A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B2209D4"/>
    <w:multiLevelType w:val="hybridMultilevel"/>
    <w:tmpl w:val="3490BEEE"/>
    <w:lvl w:ilvl="0" w:tplc="927ABD14">
      <w:start w:val="23"/>
      <w:numFmt w:val="decimal"/>
      <w:lvlText w:val="(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FC6F23"/>
    <w:multiLevelType w:val="hybridMultilevel"/>
    <w:tmpl w:val="EB4096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BB471B"/>
    <w:multiLevelType w:val="hybridMultilevel"/>
    <w:tmpl w:val="135C038A"/>
    <w:lvl w:ilvl="0" w:tplc="02248F6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D371AB4"/>
    <w:multiLevelType w:val="hybridMultilevel"/>
    <w:tmpl w:val="135C038A"/>
    <w:lvl w:ilvl="0" w:tplc="02248F6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E852ACD"/>
    <w:multiLevelType w:val="hybridMultilevel"/>
    <w:tmpl w:val="8ACE8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C4F07"/>
    <w:multiLevelType w:val="hybridMultilevel"/>
    <w:tmpl w:val="BCAEF872"/>
    <w:lvl w:ilvl="0" w:tplc="5B125CA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1A930DF"/>
    <w:multiLevelType w:val="hybridMultilevel"/>
    <w:tmpl w:val="36B879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B0399"/>
    <w:multiLevelType w:val="hybridMultilevel"/>
    <w:tmpl w:val="605AEA3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8C7459C"/>
    <w:multiLevelType w:val="hybridMultilevel"/>
    <w:tmpl w:val="5AE0A4EA"/>
    <w:lvl w:ilvl="0" w:tplc="1E5027DE">
      <w:start w:val="1"/>
      <w:numFmt w:val="decimal"/>
      <w:lvlText w:val="%1."/>
      <w:lvlJc w:val="righ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13"/>
  </w:num>
  <w:num w:numId="13">
    <w:abstractNumId w:val="2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19"/>
    <w:rsid w:val="000016A6"/>
    <w:rsid w:val="00015D46"/>
    <w:rsid w:val="000477CB"/>
    <w:rsid w:val="000A1CF6"/>
    <w:rsid w:val="000B14F1"/>
    <w:rsid w:val="000E1783"/>
    <w:rsid w:val="00107677"/>
    <w:rsid w:val="00131EA8"/>
    <w:rsid w:val="00136506"/>
    <w:rsid w:val="0014274A"/>
    <w:rsid w:val="001452FE"/>
    <w:rsid w:val="00155C9E"/>
    <w:rsid w:val="00184CB2"/>
    <w:rsid w:val="001A54F6"/>
    <w:rsid w:val="001A61AB"/>
    <w:rsid w:val="001B5AD8"/>
    <w:rsid w:val="001C2A48"/>
    <w:rsid w:val="001E55F0"/>
    <w:rsid w:val="001F7202"/>
    <w:rsid w:val="0020326F"/>
    <w:rsid w:val="00223DC8"/>
    <w:rsid w:val="00236D7B"/>
    <w:rsid w:val="002403B2"/>
    <w:rsid w:val="002678CF"/>
    <w:rsid w:val="002B27E9"/>
    <w:rsid w:val="002D575A"/>
    <w:rsid w:val="002E46E4"/>
    <w:rsid w:val="002F4BB2"/>
    <w:rsid w:val="00313987"/>
    <w:rsid w:val="00325A08"/>
    <w:rsid w:val="00325AC6"/>
    <w:rsid w:val="00336FB0"/>
    <w:rsid w:val="00343B07"/>
    <w:rsid w:val="003507EE"/>
    <w:rsid w:val="00370F74"/>
    <w:rsid w:val="003825C6"/>
    <w:rsid w:val="00385891"/>
    <w:rsid w:val="003A42AD"/>
    <w:rsid w:val="003B5BFD"/>
    <w:rsid w:val="003C7D9B"/>
    <w:rsid w:val="003F60D6"/>
    <w:rsid w:val="003F6D57"/>
    <w:rsid w:val="004010F6"/>
    <w:rsid w:val="00401972"/>
    <w:rsid w:val="00417A47"/>
    <w:rsid w:val="00424C12"/>
    <w:rsid w:val="004270FD"/>
    <w:rsid w:val="00453228"/>
    <w:rsid w:val="0046743B"/>
    <w:rsid w:val="00470D59"/>
    <w:rsid w:val="00474D8E"/>
    <w:rsid w:val="00494EA1"/>
    <w:rsid w:val="004A23A6"/>
    <w:rsid w:val="004D4F6A"/>
    <w:rsid w:val="004E052D"/>
    <w:rsid w:val="004E6A2D"/>
    <w:rsid w:val="0050469F"/>
    <w:rsid w:val="00516737"/>
    <w:rsid w:val="00523637"/>
    <w:rsid w:val="00526ABB"/>
    <w:rsid w:val="00564A5C"/>
    <w:rsid w:val="00590CD7"/>
    <w:rsid w:val="005A2209"/>
    <w:rsid w:val="005A6D80"/>
    <w:rsid w:val="005A77E5"/>
    <w:rsid w:val="005B66C4"/>
    <w:rsid w:val="005C22DD"/>
    <w:rsid w:val="005C7941"/>
    <w:rsid w:val="005D72E6"/>
    <w:rsid w:val="005E7DC2"/>
    <w:rsid w:val="0060026F"/>
    <w:rsid w:val="00605CBF"/>
    <w:rsid w:val="00611A0F"/>
    <w:rsid w:val="00615F0B"/>
    <w:rsid w:val="006501B4"/>
    <w:rsid w:val="00683C00"/>
    <w:rsid w:val="0068719E"/>
    <w:rsid w:val="00697C0E"/>
    <w:rsid w:val="006B18CC"/>
    <w:rsid w:val="006C38CA"/>
    <w:rsid w:val="006D1376"/>
    <w:rsid w:val="006D7C7C"/>
    <w:rsid w:val="006E156E"/>
    <w:rsid w:val="006E2D45"/>
    <w:rsid w:val="006E5B72"/>
    <w:rsid w:val="006F6EC3"/>
    <w:rsid w:val="0071188C"/>
    <w:rsid w:val="007233D0"/>
    <w:rsid w:val="00731433"/>
    <w:rsid w:val="007372CE"/>
    <w:rsid w:val="00752E1D"/>
    <w:rsid w:val="00753019"/>
    <w:rsid w:val="00774138"/>
    <w:rsid w:val="00782A39"/>
    <w:rsid w:val="0078635B"/>
    <w:rsid w:val="007A005D"/>
    <w:rsid w:val="007A2FD1"/>
    <w:rsid w:val="007A39E7"/>
    <w:rsid w:val="007A5FE4"/>
    <w:rsid w:val="007C7A9C"/>
    <w:rsid w:val="007D1CEC"/>
    <w:rsid w:val="007E0BE0"/>
    <w:rsid w:val="007F7196"/>
    <w:rsid w:val="00820B32"/>
    <w:rsid w:val="00836223"/>
    <w:rsid w:val="00837E46"/>
    <w:rsid w:val="00846008"/>
    <w:rsid w:val="00870C5F"/>
    <w:rsid w:val="008720CA"/>
    <w:rsid w:val="00875D08"/>
    <w:rsid w:val="008A7E1A"/>
    <w:rsid w:val="008E2E8C"/>
    <w:rsid w:val="008E49BF"/>
    <w:rsid w:val="008F4D1A"/>
    <w:rsid w:val="0091479D"/>
    <w:rsid w:val="00947894"/>
    <w:rsid w:val="00950F5C"/>
    <w:rsid w:val="00956EDE"/>
    <w:rsid w:val="009605A1"/>
    <w:rsid w:val="009905AC"/>
    <w:rsid w:val="0099271D"/>
    <w:rsid w:val="009A4BE4"/>
    <w:rsid w:val="009A7226"/>
    <w:rsid w:val="009B1674"/>
    <w:rsid w:val="009B68F9"/>
    <w:rsid w:val="009C4942"/>
    <w:rsid w:val="009C4C64"/>
    <w:rsid w:val="009C5DEF"/>
    <w:rsid w:val="009D6BCF"/>
    <w:rsid w:val="009E6762"/>
    <w:rsid w:val="00A01ABA"/>
    <w:rsid w:val="00A12538"/>
    <w:rsid w:val="00A2645B"/>
    <w:rsid w:val="00A476B5"/>
    <w:rsid w:val="00A60F19"/>
    <w:rsid w:val="00A62D6E"/>
    <w:rsid w:val="00A665FA"/>
    <w:rsid w:val="00A73E59"/>
    <w:rsid w:val="00A83749"/>
    <w:rsid w:val="00A95FE3"/>
    <w:rsid w:val="00AD62DA"/>
    <w:rsid w:val="00B36923"/>
    <w:rsid w:val="00B46460"/>
    <w:rsid w:val="00B57997"/>
    <w:rsid w:val="00B7138B"/>
    <w:rsid w:val="00B71CC7"/>
    <w:rsid w:val="00B76DE8"/>
    <w:rsid w:val="00B80E27"/>
    <w:rsid w:val="00B83124"/>
    <w:rsid w:val="00B8638F"/>
    <w:rsid w:val="00B97716"/>
    <w:rsid w:val="00BB5343"/>
    <w:rsid w:val="00BC6068"/>
    <w:rsid w:val="00BD5C9D"/>
    <w:rsid w:val="00BE6413"/>
    <w:rsid w:val="00BF636B"/>
    <w:rsid w:val="00C11D3D"/>
    <w:rsid w:val="00C44DE1"/>
    <w:rsid w:val="00C74858"/>
    <w:rsid w:val="00CC6D31"/>
    <w:rsid w:val="00CD6DC7"/>
    <w:rsid w:val="00CE1699"/>
    <w:rsid w:val="00D1370A"/>
    <w:rsid w:val="00D33C69"/>
    <w:rsid w:val="00D3505A"/>
    <w:rsid w:val="00D36FF8"/>
    <w:rsid w:val="00D4775B"/>
    <w:rsid w:val="00D56F79"/>
    <w:rsid w:val="00D75A3E"/>
    <w:rsid w:val="00DA540B"/>
    <w:rsid w:val="00DB1AAE"/>
    <w:rsid w:val="00DC0CA8"/>
    <w:rsid w:val="00DD3FE1"/>
    <w:rsid w:val="00DD5E12"/>
    <w:rsid w:val="00DD7A0D"/>
    <w:rsid w:val="00DF2BDA"/>
    <w:rsid w:val="00E027F0"/>
    <w:rsid w:val="00E20B3F"/>
    <w:rsid w:val="00E35229"/>
    <w:rsid w:val="00E46745"/>
    <w:rsid w:val="00E8396C"/>
    <w:rsid w:val="00E84825"/>
    <w:rsid w:val="00E861CD"/>
    <w:rsid w:val="00E96438"/>
    <w:rsid w:val="00EB6CE8"/>
    <w:rsid w:val="00EC2F6D"/>
    <w:rsid w:val="00ED1626"/>
    <w:rsid w:val="00ED498D"/>
    <w:rsid w:val="00EE27F1"/>
    <w:rsid w:val="00EF0CB6"/>
    <w:rsid w:val="00F04201"/>
    <w:rsid w:val="00F16498"/>
    <w:rsid w:val="00F21B11"/>
    <w:rsid w:val="00F41991"/>
    <w:rsid w:val="00F60D5C"/>
    <w:rsid w:val="00F629CD"/>
    <w:rsid w:val="00F72B2B"/>
    <w:rsid w:val="00F72DE3"/>
    <w:rsid w:val="00F80995"/>
    <w:rsid w:val="00F846A1"/>
    <w:rsid w:val="00F979CE"/>
    <w:rsid w:val="00FA0B75"/>
    <w:rsid w:val="00FA2043"/>
    <w:rsid w:val="00FB1D5D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9471ED"/>
  <w15:docId w15:val="{08CD247B-184D-40D1-B202-AD42A45A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60F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F19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0F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60F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F19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FA2043"/>
    <w:rPr>
      <w:b/>
      <w:bCs/>
    </w:rPr>
  </w:style>
  <w:style w:type="paragraph" w:styleId="NoSpacing">
    <w:name w:val="No Spacing"/>
    <w:uiPriority w:val="1"/>
    <w:qFormat/>
    <w:rsid w:val="005A220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rsid w:val="005A2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E55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7D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rm.md" TargetMode="External"/><Relationship Id="rId5" Type="http://schemas.openxmlformats.org/officeDocument/2006/relationships/hyperlink" Target="http://www.agepi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crijanovschi</dc:creator>
  <cp:lastModifiedBy>Crijanovschi Rodica</cp:lastModifiedBy>
  <cp:revision>16</cp:revision>
  <cp:lastPrinted>2018-09-05T06:54:00Z</cp:lastPrinted>
  <dcterms:created xsi:type="dcterms:W3CDTF">2015-04-01T06:10:00Z</dcterms:created>
  <dcterms:modified xsi:type="dcterms:W3CDTF">2018-09-14T10:12:00Z</dcterms:modified>
</cp:coreProperties>
</file>