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6E" w:rsidRPr="009D2267" w:rsidRDefault="00A4626E">
      <w:pPr>
        <w:rPr>
          <w:lang w:val="ro-RO"/>
        </w:rPr>
      </w:pPr>
    </w:p>
    <w:p w:rsidR="00A4626E" w:rsidRPr="009D2267" w:rsidRDefault="00A4626E">
      <w:pPr>
        <w:rPr>
          <w:lang w:val="ro-RO"/>
        </w:rPr>
      </w:pPr>
    </w:p>
    <w:tbl>
      <w:tblPr>
        <w:tblW w:w="9356" w:type="dxa"/>
        <w:tblLayout w:type="fixed"/>
        <w:tblLook w:val="01E0"/>
      </w:tblPr>
      <w:tblGrid>
        <w:gridCol w:w="4513"/>
        <w:gridCol w:w="4843"/>
      </w:tblGrid>
      <w:tr w:rsidR="008B2CC1" w:rsidRPr="009D2267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9D2267" w:rsidRDefault="008B2CC1" w:rsidP="005E2679">
            <w:pPr>
              <w:jc w:val="right"/>
              <w:rPr>
                <w:b/>
                <w:sz w:val="40"/>
                <w:szCs w:val="40"/>
                <w:lang w:val="ro-RO"/>
              </w:rPr>
            </w:pPr>
          </w:p>
        </w:tc>
      </w:tr>
      <w:tr w:rsidR="001F26A6" w:rsidRPr="009D2267" w:rsidTr="00A4626E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9D2267" w:rsidRDefault="00332246" w:rsidP="005E2679">
            <w:pPr>
              <w:rPr>
                <w:lang w:val="ro-RO"/>
              </w:rPr>
            </w:pPr>
            <w:r w:rsidRPr="009D2267">
              <w:rPr>
                <w:noProof/>
                <w:sz w:val="32"/>
                <w:szCs w:val="32"/>
                <w:lang w:val="ru-RU" w:eastAsia="ru-RU"/>
              </w:rPr>
              <w:drawing>
                <wp:inline distT="0" distB="0" distL="0" distR="0">
                  <wp:extent cx="1938020" cy="607060"/>
                  <wp:effectExtent l="0" t="0" r="5080" b="2540"/>
                  <wp:docPr id="1" name="Picture 1" descr="Sigla AGEPI-r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AGEPI-r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1F26A6" w:rsidRPr="009D2267" w:rsidRDefault="00332246" w:rsidP="00471B6D">
            <w:pPr>
              <w:ind w:firstLine="874"/>
              <w:rPr>
                <w:lang w:val="ro-RO"/>
              </w:rPr>
            </w:pPr>
            <w:r w:rsidRPr="009D2267">
              <w:rPr>
                <w:noProof/>
                <w:lang w:val="ru-RU" w:eastAsia="ru-RU"/>
              </w:rPr>
              <w:drawing>
                <wp:inline distT="0" distB="0" distL="0" distR="0">
                  <wp:extent cx="1856105" cy="1323975"/>
                  <wp:effectExtent l="0" t="0" r="0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9D2267" w:rsidTr="00A4626E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9D2267" w:rsidRDefault="001C2978" w:rsidP="005E2679">
            <w:pPr>
              <w:rPr>
                <w:caps/>
                <w:sz w:val="15"/>
                <w:lang w:val="ro-RO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1F26A6" w:rsidRPr="009D2267" w:rsidRDefault="001F26A6" w:rsidP="005E2679">
            <w:pPr>
              <w:rPr>
                <w:lang w:val="ro-RO"/>
              </w:rPr>
            </w:pPr>
          </w:p>
        </w:tc>
      </w:tr>
      <w:tr w:rsidR="001F26A6" w:rsidRPr="009D2267" w:rsidTr="00A4626E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9D2267" w:rsidRDefault="001F26A6" w:rsidP="005E2679">
            <w:pPr>
              <w:rPr>
                <w:caps/>
                <w:szCs w:val="22"/>
                <w:lang w:val="ro-RO"/>
              </w:rPr>
            </w:pPr>
          </w:p>
        </w:tc>
      </w:tr>
      <w:tr w:rsidR="000A46A9" w:rsidRPr="009D2267" w:rsidTr="00A4626E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9D2267" w:rsidRDefault="004618E4" w:rsidP="009D2267">
            <w:pPr>
              <w:rPr>
                <w:b/>
                <w:caps/>
                <w:sz w:val="24"/>
                <w:lang w:val="ro-RO"/>
              </w:rPr>
            </w:pPr>
            <w:r w:rsidRPr="009D2267">
              <w:rPr>
                <w:b/>
                <w:caps/>
                <w:sz w:val="24"/>
                <w:lang w:val="ro-RO"/>
              </w:rPr>
              <w:t xml:space="preserve">SEMINAR </w:t>
            </w:r>
            <w:r w:rsidR="00C45F35" w:rsidRPr="009D2267">
              <w:rPr>
                <w:b/>
                <w:caps/>
                <w:sz w:val="24"/>
                <w:lang w:val="ro-RO"/>
              </w:rPr>
              <w:t>NA</w:t>
            </w:r>
            <w:r w:rsidR="009D2267">
              <w:rPr>
                <w:b/>
                <w:caps/>
                <w:sz w:val="24"/>
                <w:lang w:val="ro-RO"/>
              </w:rPr>
              <w:t>Ț</w:t>
            </w:r>
            <w:r w:rsidR="00C45F35" w:rsidRPr="009D2267">
              <w:rPr>
                <w:b/>
                <w:caps/>
                <w:sz w:val="24"/>
                <w:lang w:val="ro-RO"/>
              </w:rPr>
              <w:t xml:space="preserve">IONAL </w:t>
            </w:r>
          </w:p>
        </w:tc>
      </w:tr>
      <w:tr w:rsidR="008B2CC1" w:rsidRPr="009D2267" w:rsidTr="00A4626E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D2267" w:rsidRDefault="008B2CC1" w:rsidP="005E2679">
            <w:pPr>
              <w:jc w:val="right"/>
              <w:rPr>
                <w:rFonts w:ascii="Arial Black" w:hAnsi="Arial Black"/>
                <w:caps/>
                <w:sz w:val="15"/>
                <w:lang w:val="ro-RO"/>
              </w:rPr>
            </w:pPr>
          </w:p>
        </w:tc>
      </w:tr>
      <w:tr w:rsidR="008B2CC1" w:rsidRPr="009D2267" w:rsidTr="00A4626E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D2267" w:rsidRDefault="008B2CC1" w:rsidP="005E2679">
            <w:pPr>
              <w:jc w:val="right"/>
              <w:rPr>
                <w:rFonts w:ascii="Arial Black" w:hAnsi="Arial Black"/>
                <w:caps/>
                <w:sz w:val="15"/>
                <w:lang w:val="ro-RO"/>
              </w:rPr>
            </w:pPr>
          </w:p>
        </w:tc>
      </w:tr>
      <w:tr w:rsidR="008B2CC1" w:rsidRPr="009D2267" w:rsidTr="00A4626E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D2267" w:rsidRDefault="008B2CC1" w:rsidP="005E2679">
            <w:pPr>
              <w:jc w:val="right"/>
              <w:rPr>
                <w:rFonts w:ascii="Arial Black" w:hAnsi="Arial Black"/>
                <w:caps/>
                <w:sz w:val="15"/>
                <w:lang w:val="ro-RO"/>
              </w:rPr>
            </w:pPr>
          </w:p>
        </w:tc>
      </w:tr>
    </w:tbl>
    <w:p w:rsidR="008B2CC1" w:rsidRPr="009D2267" w:rsidRDefault="008B2CC1" w:rsidP="001D7119">
      <w:pPr>
        <w:rPr>
          <w:lang w:val="ro-RO"/>
        </w:rPr>
      </w:pPr>
    </w:p>
    <w:p w:rsidR="008B2CC1" w:rsidRPr="009D2267" w:rsidRDefault="008B2CC1" w:rsidP="001D7119">
      <w:pPr>
        <w:rPr>
          <w:lang w:val="ro-RO"/>
        </w:rPr>
      </w:pPr>
    </w:p>
    <w:p w:rsidR="008B2CC1" w:rsidRPr="009D2267" w:rsidRDefault="008B2CC1" w:rsidP="00623CFA">
      <w:pPr>
        <w:rPr>
          <w:lang w:val="ro-RO"/>
        </w:rPr>
      </w:pPr>
    </w:p>
    <w:p w:rsidR="008B2CC1" w:rsidRPr="009D2267" w:rsidRDefault="008B2CC1" w:rsidP="001D7119">
      <w:pPr>
        <w:rPr>
          <w:lang w:val="ro-RO"/>
        </w:rPr>
      </w:pPr>
    </w:p>
    <w:p w:rsidR="008B2CC1" w:rsidRPr="009D2267" w:rsidRDefault="008B2CC1" w:rsidP="001D7119">
      <w:pPr>
        <w:rPr>
          <w:lang w:val="ro-RO"/>
        </w:rPr>
      </w:pPr>
    </w:p>
    <w:p w:rsidR="008B2CC1" w:rsidRPr="009D2267" w:rsidRDefault="00C45F35" w:rsidP="00592AA8">
      <w:pPr>
        <w:jc w:val="center"/>
        <w:rPr>
          <w:b/>
          <w:sz w:val="28"/>
          <w:szCs w:val="28"/>
          <w:lang w:val="ro-RO"/>
        </w:rPr>
      </w:pPr>
      <w:r w:rsidRPr="009D2267">
        <w:rPr>
          <w:b/>
          <w:sz w:val="28"/>
          <w:szCs w:val="28"/>
          <w:lang w:val="ro-RO"/>
        </w:rPr>
        <w:t>Ro</w:t>
      </w:r>
      <w:r w:rsidR="004618E4" w:rsidRPr="009D2267">
        <w:rPr>
          <w:b/>
          <w:sz w:val="28"/>
          <w:szCs w:val="28"/>
          <w:lang w:val="ro-RO"/>
        </w:rPr>
        <w:t>lul</w:t>
      </w:r>
      <w:r w:rsidRPr="009D2267">
        <w:rPr>
          <w:b/>
          <w:sz w:val="28"/>
          <w:szCs w:val="28"/>
          <w:lang w:val="ro-RO"/>
        </w:rPr>
        <w:t xml:space="preserve"> </w:t>
      </w:r>
      <w:r w:rsidR="004618E4" w:rsidRPr="009D2267">
        <w:rPr>
          <w:b/>
          <w:sz w:val="28"/>
          <w:szCs w:val="28"/>
          <w:lang w:val="ro-RO"/>
        </w:rPr>
        <w:t xml:space="preserve">semnelor distinctive </w:t>
      </w:r>
      <w:r w:rsidR="008820D4" w:rsidRPr="009D2267">
        <w:rPr>
          <w:b/>
          <w:sz w:val="28"/>
          <w:szCs w:val="28"/>
          <w:lang w:val="ro-RO"/>
        </w:rPr>
        <w:t xml:space="preserve">în </w:t>
      </w:r>
      <w:r w:rsidR="004618E4" w:rsidRPr="009D2267">
        <w:rPr>
          <w:b/>
          <w:sz w:val="28"/>
          <w:szCs w:val="28"/>
          <w:lang w:val="ro-RO"/>
        </w:rPr>
        <w:t>dezvoltarea afacerilor</w:t>
      </w:r>
    </w:p>
    <w:p w:rsidR="003845C1" w:rsidRPr="009D2267" w:rsidRDefault="003845C1" w:rsidP="00592AA8">
      <w:pPr>
        <w:jc w:val="center"/>
        <w:rPr>
          <w:b/>
          <w:sz w:val="28"/>
          <w:szCs w:val="28"/>
          <w:lang w:val="ro-RO"/>
        </w:rPr>
      </w:pPr>
    </w:p>
    <w:p w:rsidR="003845C1" w:rsidRPr="009D2267" w:rsidRDefault="003845C1" w:rsidP="00592AA8">
      <w:pPr>
        <w:jc w:val="center"/>
        <w:rPr>
          <w:lang w:val="ro-RO"/>
        </w:rPr>
      </w:pPr>
    </w:p>
    <w:p w:rsidR="008B2CC1" w:rsidRPr="009D2267" w:rsidRDefault="004618E4" w:rsidP="00592AA8">
      <w:pPr>
        <w:jc w:val="center"/>
        <w:rPr>
          <w:lang w:val="ro-RO"/>
        </w:rPr>
      </w:pPr>
      <w:r w:rsidRPr="009D2267">
        <w:rPr>
          <w:lang w:val="ro-RO"/>
        </w:rPr>
        <w:t>Organizat de către</w:t>
      </w:r>
      <w:r w:rsidR="004F4D9B" w:rsidRPr="009D2267">
        <w:rPr>
          <w:lang w:val="ro-RO"/>
        </w:rPr>
        <w:t xml:space="preserve"> </w:t>
      </w:r>
    </w:p>
    <w:p w:rsidR="00E83763" w:rsidRPr="009D2267" w:rsidRDefault="004618E4" w:rsidP="00592AA8">
      <w:pPr>
        <w:jc w:val="center"/>
        <w:rPr>
          <w:lang w:val="ro-RO"/>
        </w:rPr>
      </w:pPr>
      <w:r w:rsidRPr="009D2267">
        <w:rPr>
          <w:lang w:val="ro-RO"/>
        </w:rPr>
        <w:t>Agenția de Stat pentru Proprietatea Intelectuală a Republicii Moldova</w:t>
      </w:r>
      <w:r w:rsidR="00E83763" w:rsidRPr="009D2267">
        <w:rPr>
          <w:lang w:val="ro-RO"/>
        </w:rPr>
        <w:t xml:space="preserve"> (AGEPI)</w:t>
      </w:r>
    </w:p>
    <w:p w:rsidR="00C45F35" w:rsidRPr="009D2267" w:rsidRDefault="004618E4" w:rsidP="00C45F35">
      <w:pPr>
        <w:jc w:val="center"/>
        <w:rPr>
          <w:lang w:val="ro-RO"/>
        </w:rPr>
      </w:pPr>
      <w:r w:rsidRPr="009D2267">
        <w:rPr>
          <w:lang w:val="ro-RO"/>
        </w:rPr>
        <w:t>și</w:t>
      </w:r>
    </w:p>
    <w:p w:rsidR="00C45F35" w:rsidRPr="009D2267" w:rsidRDefault="004618E4" w:rsidP="00C45F35">
      <w:pPr>
        <w:jc w:val="center"/>
        <w:rPr>
          <w:lang w:val="ro-RO"/>
        </w:rPr>
      </w:pPr>
      <w:r w:rsidRPr="009D2267">
        <w:rPr>
          <w:lang w:val="ro-RO"/>
        </w:rPr>
        <w:t>Organizația Mondială a Proprietății Intelectuale</w:t>
      </w:r>
      <w:r w:rsidR="00C45F35" w:rsidRPr="009D2267">
        <w:rPr>
          <w:lang w:val="ro-RO"/>
        </w:rPr>
        <w:t xml:space="preserve"> (</w:t>
      </w:r>
      <w:r w:rsidRPr="009D2267">
        <w:rPr>
          <w:lang w:val="ro-RO"/>
        </w:rPr>
        <w:t>OMPI</w:t>
      </w:r>
      <w:r w:rsidR="00C45F35" w:rsidRPr="009D2267">
        <w:rPr>
          <w:lang w:val="ro-RO"/>
        </w:rPr>
        <w:t>)</w:t>
      </w:r>
    </w:p>
    <w:p w:rsidR="00E83763" w:rsidRPr="009D2267" w:rsidRDefault="00E83763" w:rsidP="00592AA8">
      <w:pPr>
        <w:jc w:val="center"/>
        <w:rPr>
          <w:lang w:val="ro-RO"/>
        </w:rPr>
      </w:pPr>
    </w:p>
    <w:p w:rsidR="008B2CC1" w:rsidRPr="009D2267" w:rsidRDefault="00E83763" w:rsidP="00592AA8">
      <w:pPr>
        <w:jc w:val="center"/>
        <w:rPr>
          <w:b/>
          <w:sz w:val="24"/>
          <w:szCs w:val="24"/>
          <w:lang w:val="ro-RO"/>
        </w:rPr>
      </w:pPr>
      <w:r w:rsidRPr="009D2267">
        <w:rPr>
          <w:b/>
          <w:sz w:val="24"/>
          <w:szCs w:val="24"/>
          <w:lang w:val="ro-RO"/>
        </w:rPr>
        <w:t>Chi</w:t>
      </w:r>
      <w:r w:rsidR="004618E4" w:rsidRPr="009D2267">
        <w:rPr>
          <w:b/>
          <w:sz w:val="24"/>
          <w:szCs w:val="24"/>
          <w:lang w:val="ro-RO"/>
        </w:rPr>
        <w:t>ș</w:t>
      </w:r>
      <w:r w:rsidRPr="009D2267">
        <w:rPr>
          <w:b/>
          <w:sz w:val="24"/>
          <w:szCs w:val="24"/>
          <w:lang w:val="ro-RO"/>
        </w:rPr>
        <w:t>in</w:t>
      </w:r>
      <w:r w:rsidR="004618E4" w:rsidRPr="009D2267">
        <w:rPr>
          <w:b/>
          <w:sz w:val="24"/>
          <w:szCs w:val="24"/>
          <w:lang w:val="ro-RO"/>
        </w:rPr>
        <w:t>ă</w:t>
      </w:r>
      <w:r w:rsidRPr="009D2267">
        <w:rPr>
          <w:b/>
          <w:sz w:val="24"/>
          <w:szCs w:val="24"/>
          <w:lang w:val="ro-RO"/>
        </w:rPr>
        <w:t xml:space="preserve">u, </w:t>
      </w:r>
      <w:r w:rsidR="00C45F35" w:rsidRPr="009D2267">
        <w:rPr>
          <w:b/>
          <w:sz w:val="24"/>
          <w:szCs w:val="24"/>
          <w:lang w:val="ro-RO"/>
        </w:rPr>
        <w:t xml:space="preserve">6 </w:t>
      </w:r>
      <w:r w:rsidR="004618E4" w:rsidRPr="009D2267">
        <w:rPr>
          <w:b/>
          <w:sz w:val="24"/>
          <w:szCs w:val="24"/>
          <w:lang w:val="ro-RO"/>
        </w:rPr>
        <w:t>-</w:t>
      </w:r>
      <w:r w:rsidRPr="009D2267">
        <w:rPr>
          <w:b/>
          <w:sz w:val="24"/>
          <w:szCs w:val="24"/>
          <w:lang w:val="ro-RO"/>
        </w:rPr>
        <w:t xml:space="preserve"> </w:t>
      </w:r>
      <w:r w:rsidR="00C45F35" w:rsidRPr="009D2267">
        <w:rPr>
          <w:b/>
          <w:sz w:val="24"/>
          <w:szCs w:val="24"/>
          <w:lang w:val="ro-RO"/>
        </w:rPr>
        <w:t>7</w:t>
      </w:r>
      <w:r w:rsidR="004618E4" w:rsidRPr="009D2267">
        <w:rPr>
          <w:b/>
          <w:sz w:val="24"/>
          <w:szCs w:val="24"/>
          <w:lang w:val="ro-RO"/>
        </w:rPr>
        <w:t xml:space="preserve"> iunie</w:t>
      </w:r>
      <w:r w:rsidRPr="009D2267">
        <w:rPr>
          <w:b/>
          <w:sz w:val="24"/>
          <w:szCs w:val="24"/>
          <w:lang w:val="ro-RO"/>
        </w:rPr>
        <w:t>, 201</w:t>
      </w:r>
      <w:r w:rsidR="00C45F35" w:rsidRPr="009D2267">
        <w:rPr>
          <w:b/>
          <w:sz w:val="24"/>
          <w:szCs w:val="24"/>
          <w:lang w:val="ro-RO"/>
        </w:rPr>
        <w:t>6</w:t>
      </w:r>
    </w:p>
    <w:p w:rsidR="008B2CC1" w:rsidRPr="009D2267" w:rsidRDefault="00592AA8" w:rsidP="00592AA8">
      <w:pPr>
        <w:jc w:val="center"/>
        <w:rPr>
          <w:lang w:val="ro-RO"/>
        </w:rPr>
      </w:pPr>
      <w:r w:rsidRPr="009D2267">
        <w:rPr>
          <w:lang w:val="ro-RO"/>
        </w:rPr>
        <w:t>(</w:t>
      </w:r>
      <w:r w:rsidR="004618E4" w:rsidRPr="009D2267">
        <w:rPr>
          <w:lang w:val="ro-RO"/>
        </w:rPr>
        <w:t xml:space="preserve">Sala de </w:t>
      </w:r>
      <w:r w:rsidR="00D84100">
        <w:rPr>
          <w:lang w:val="ro-RO"/>
        </w:rPr>
        <w:t>c</w:t>
      </w:r>
      <w:r w:rsidR="004618E4" w:rsidRPr="009D2267">
        <w:rPr>
          <w:lang w:val="ro-RO"/>
        </w:rPr>
        <w:t xml:space="preserve">onferințe </w:t>
      </w:r>
      <w:r w:rsidR="009D2267">
        <w:rPr>
          <w:lang w:val="ro-RO"/>
        </w:rPr>
        <w:t>„</w:t>
      </w:r>
      <w:proofErr w:type="spellStart"/>
      <w:r w:rsidR="004618E4" w:rsidRPr="009D2267">
        <w:rPr>
          <w:lang w:val="ro-RO"/>
        </w:rPr>
        <w:t>Ră</w:t>
      </w:r>
      <w:r w:rsidR="00C45F35" w:rsidRPr="009D2267">
        <w:rPr>
          <w:lang w:val="ro-RO"/>
        </w:rPr>
        <w:t>ut</w:t>
      </w:r>
      <w:proofErr w:type="spellEnd"/>
      <w:r w:rsidR="004618E4" w:rsidRPr="009D2267">
        <w:rPr>
          <w:lang w:val="ro-RO"/>
        </w:rPr>
        <w:t>”</w:t>
      </w:r>
      <w:r w:rsidRPr="009D2267">
        <w:rPr>
          <w:lang w:val="ro-RO"/>
        </w:rPr>
        <w:t xml:space="preserve"> </w:t>
      </w:r>
      <w:r w:rsidR="004618E4" w:rsidRPr="009D2267">
        <w:rPr>
          <w:lang w:val="ro-RO"/>
        </w:rPr>
        <w:t xml:space="preserve">a Hotelului </w:t>
      </w:r>
      <w:proofErr w:type="spellStart"/>
      <w:r w:rsidR="004618E4" w:rsidRPr="009D2267">
        <w:rPr>
          <w:lang w:val="ro-RO"/>
        </w:rPr>
        <w:t>Rad</w:t>
      </w:r>
      <w:r w:rsidR="008820D4" w:rsidRPr="009D2267">
        <w:rPr>
          <w:lang w:val="ro-RO"/>
        </w:rPr>
        <w:t>i</w:t>
      </w:r>
      <w:r w:rsidR="004618E4" w:rsidRPr="009D2267">
        <w:rPr>
          <w:lang w:val="ro-RO"/>
        </w:rPr>
        <w:t>sson</w:t>
      </w:r>
      <w:proofErr w:type="spellEnd"/>
      <w:r w:rsidR="004618E4" w:rsidRPr="009D2267">
        <w:rPr>
          <w:lang w:val="ro-RO"/>
        </w:rPr>
        <w:t xml:space="preserve"> </w:t>
      </w:r>
      <w:proofErr w:type="spellStart"/>
      <w:r w:rsidR="004618E4" w:rsidRPr="009D2267">
        <w:rPr>
          <w:lang w:val="ro-RO"/>
        </w:rPr>
        <w:t>Blu</w:t>
      </w:r>
      <w:proofErr w:type="spellEnd"/>
      <w:r w:rsidRPr="009D2267">
        <w:rPr>
          <w:lang w:val="ro-RO"/>
        </w:rPr>
        <w:t>)</w:t>
      </w:r>
    </w:p>
    <w:p w:rsidR="001D7119" w:rsidRPr="009D2267" w:rsidRDefault="001D7119" w:rsidP="00592AA8">
      <w:pPr>
        <w:jc w:val="center"/>
        <w:rPr>
          <w:lang w:val="ro-RO"/>
        </w:rPr>
      </w:pPr>
    </w:p>
    <w:p w:rsidR="008B2CC1" w:rsidRPr="009D2267" w:rsidRDefault="008B2CC1" w:rsidP="00592AA8">
      <w:pPr>
        <w:jc w:val="center"/>
        <w:rPr>
          <w:lang w:val="ro-RO"/>
        </w:rPr>
      </w:pPr>
    </w:p>
    <w:p w:rsidR="008B2CC1" w:rsidRPr="009D2267" w:rsidRDefault="004618E4" w:rsidP="00592AA8">
      <w:pPr>
        <w:jc w:val="center"/>
        <w:rPr>
          <w:caps/>
          <w:sz w:val="24"/>
          <w:lang w:val="ro-RO"/>
        </w:rPr>
      </w:pPr>
      <w:bookmarkStart w:id="0" w:name="TitleOfDoc"/>
      <w:bookmarkEnd w:id="0"/>
      <w:r w:rsidRPr="009D2267">
        <w:rPr>
          <w:caps/>
          <w:sz w:val="24"/>
          <w:lang w:val="ro-RO"/>
        </w:rPr>
        <w:t>PROGRAM PROVIZORIU</w:t>
      </w:r>
    </w:p>
    <w:p w:rsidR="008B2CC1" w:rsidRPr="009D2267" w:rsidRDefault="008B2CC1" w:rsidP="00592AA8">
      <w:pPr>
        <w:jc w:val="center"/>
        <w:rPr>
          <w:lang w:val="ro-RO"/>
        </w:rPr>
      </w:pPr>
    </w:p>
    <w:p w:rsidR="000F5E56" w:rsidRPr="009D2267" w:rsidRDefault="000F5E56" w:rsidP="00592AA8">
      <w:pPr>
        <w:jc w:val="center"/>
        <w:rPr>
          <w:lang w:val="ro-RO"/>
        </w:rPr>
      </w:pPr>
      <w:bookmarkStart w:id="1" w:name="Prepared"/>
      <w:bookmarkEnd w:id="1"/>
    </w:p>
    <w:p w:rsidR="00D2117B" w:rsidRPr="009D2267" w:rsidRDefault="00D2117B">
      <w:pPr>
        <w:rPr>
          <w:lang w:val="ro-RO"/>
        </w:rPr>
      </w:pPr>
    </w:p>
    <w:p w:rsidR="00D2117B" w:rsidRPr="009D2267" w:rsidRDefault="00D2117B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B761D8" w:rsidRPr="009D2267" w:rsidRDefault="00B761D8">
      <w:pPr>
        <w:rPr>
          <w:lang w:val="ro-RO"/>
        </w:rPr>
      </w:pPr>
    </w:p>
    <w:p w:rsidR="00D2117B" w:rsidRPr="009D2267" w:rsidRDefault="00B761D8" w:rsidP="00A01EE5">
      <w:pPr>
        <w:rPr>
          <w:b/>
          <w:u w:val="single"/>
          <w:lang w:val="ro-RO"/>
        </w:rPr>
      </w:pPr>
      <w:r w:rsidRPr="009D2267">
        <w:rPr>
          <w:lang w:val="ro-RO"/>
        </w:rPr>
        <w:br w:type="page"/>
      </w:r>
      <w:r w:rsidR="004618E4" w:rsidRPr="009D2267">
        <w:rPr>
          <w:b/>
          <w:u w:val="single"/>
          <w:lang w:val="ro-RO"/>
        </w:rPr>
        <w:lastRenderedPageBreak/>
        <w:t>LUNI</w:t>
      </w:r>
      <w:r w:rsidR="00E83763" w:rsidRPr="009D2267">
        <w:rPr>
          <w:b/>
          <w:u w:val="single"/>
          <w:lang w:val="ro-RO"/>
        </w:rPr>
        <w:t xml:space="preserve">, </w:t>
      </w:r>
      <w:r w:rsidR="004618E4" w:rsidRPr="009D2267">
        <w:rPr>
          <w:b/>
          <w:u w:val="single"/>
          <w:lang w:val="ro-RO"/>
        </w:rPr>
        <w:t>6 iunie</w:t>
      </w:r>
      <w:r w:rsidR="00E83763" w:rsidRPr="009D2267">
        <w:rPr>
          <w:b/>
          <w:u w:val="single"/>
          <w:lang w:val="ro-RO"/>
        </w:rPr>
        <w:t xml:space="preserve"> 201</w:t>
      </w:r>
      <w:r w:rsidR="00C45F35" w:rsidRPr="009D2267">
        <w:rPr>
          <w:b/>
          <w:u w:val="single"/>
          <w:lang w:val="ro-RO"/>
        </w:rPr>
        <w:t>6</w:t>
      </w:r>
    </w:p>
    <w:p w:rsidR="00E83763" w:rsidRPr="009D2267" w:rsidRDefault="00E83763" w:rsidP="00CA6DD3">
      <w:pPr>
        <w:ind w:firstLine="567"/>
        <w:rPr>
          <w:lang w:val="ro-RO"/>
        </w:rPr>
      </w:pPr>
    </w:p>
    <w:p w:rsidR="00E83763" w:rsidRPr="009D2267" w:rsidRDefault="003666A5" w:rsidP="00E83763">
      <w:pPr>
        <w:tabs>
          <w:tab w:val="left" w:pos="2835"/>
          <w:tab w:val="left" w:pos="4536"/>
          <w:tab w:val="left" w:pos="5670"/>
        </w:tabs>
        <w:rPr>
          <w:lang w:val="ro-RO"/>
        </w:rPr>
      </w:pPr>
      <w:r w:rsidRPr="009D2267">
        <w:rPr>
          <w:lang w:val="ro-RO"/>
        </w:rPr>
        <w:t>0</w:t>
      </w:r>
      <w:r w:rsidR="00E83763" w:rsidRPr="009D2267">
        <w:rPr>
          <w:lang w:val="ro-RO"/>
        </w:rPr>
        <w:t>9.</w:t>
      </w:r>
      <w:r w:rsidR="00617873" w:rsidRPr="009D2267">
        <w:rPr>
          <w:lang w:val="ro-RO"/>
        </w:rPr>
        <w:t>3</w:t>
      </w:r>
      <w:r w:rsidR="00E83763" w:rsidRPr="009D2267">
        <w:rPr>
          <w:lang w:val="ro-RO"/>
        </w:rPr>
        <w:t>0 – 10.00</w:t>
      </w:r>
      <w:r w:rsidR="00E83763" w:rsidRPr="009D2267">
        <w:rPr>
          <w:lang w:val="ro-RO"/>
        </w:rPr>
        <w:tab/>
      </w:r>
      <w:r w:rsidR="004618E4" w:rsidRPr="009D2267">
        <w:rPr>
          <w:lang w:val="ro-RO"/>
        </w:rPr>
        <w:t>Înregistrarea participanților</w:t>
      </w:r>
    </w:p>
    <w:p w:rsidR="00F2649C" w:rsidRPr="009D2267" w:rsidRDefault="00F2649C" w:rsidP="00E83763">
      <w:pPr>
        <w:tabs>
          <w:tab w:val="left" w:pos="2835"/>
          <w:tab w:val="left" w:pos="4536"/>
          <w:tab w:val="left" w:pos="5670"/>
        </w:tabs>
        <w:rPr>
          <w:lang w:val="ro-RO"/>
        </w:rPr>
      </w:pPr>
    </w:p>
    <w:p w:rsidR="00E83763" w:rsidRPr="009D2267" w:rsidRDefault="00E83763" w:rsidP="00E83763">
      <w:pPr>
        <w:tabs>
          <w:tab w:val="left" w:pos="2835"/>
          <w:tab w:val="left" w:pos="4536"/>
          <w:tab w:val="left" w:pos="5670"/>
        </w:tabs>
        <w:rPr>
          <w:b/>
          <w:u w:val="single"/>
          <w:lang w:val="ro-RO"/>
        </w:rPr>
      </w:pPr>
      <w:r w:rsidRPr="009D2267">
        <w:rPr>
          <w:lang w:val="ro-RO"/>
        </w:rPr>
        <w:t>10.00 – 10.30</w:t>
      </w:r>
      <w:r w:rsidRPr="009D2267">
        <w:rPr>
          <w:lang w:val="ro-RO"/>
        </w:rPr>
        <w:tab/>
      </w:r>
      <w:r w:rsidR="008820D4" w:rsidRPr="009D2267">
        <w:rPr>
          <w:b/>
          <w:u w:val="single"/>
          <w:lang w:val="ro-RO"/>
        </w:rPr>
        <w:t>Cuvânt</w:t>
      </w:r>
      <w:r w:rsidR="004618E4" w:rsidRPr="009D2267">
        <w:rPr>
          <w:b/>
          <w:u w:val="single"/>
          <w:lang w:val="ro-RO"/>
        </w:rPr>
        <w:t xml:space="preserve"> de salut</w:t>
      </w:r>
      <w:r w:rsidRPr="009D2267">
        <w:rPr>
          <w:b/>
          <w:u w:val="single"/>
          <w:lang w:val="ro-RO"/>
        </w:rPr>
        <w:t>:</w:t>
      </w:r>
    </w:p>
    <w:p w:rsidR="00E83763" w:rsidRPr="009D2267" w:rsidRDefault="004618E4" w:rsidP="00E9080A">
      <w:pPr>
        <w:numPr>
          <w:ilvl w:val="0"/>
          <w:numId w:val="7"/>
        </w:numPr>
        <w:tabs>
          <w:tab w:val="left" w:pos="2835"/>
          <w:tab w:val="left" w:pos="3402"/>
          <w:tab w:val="left" w:pos="4536"/>
          <w:tab w:val="left" w:pos="5670"/>
        </w:tabs>
        <w:ind w:left="3402" w:hanging="567"/>
        <w:jc w:val="both"/>
        <w:rPr>
          <w:i/>
          <w:lang w:val="ro-RO"/>
        </w:rPr>
      </w:pPr>
      <w:r w:rsidRPr="009D2267">
        <w:rPr>
          <w:i/>
          <w:lang w:val="ro-RO"/>
        </w:rPr>
        <w:t>Dl</w:t>
      </w:r>
      <w:r w:rsidR="00E83763" w:rsidRPr="009D2267">
        <w:rPr>
          <w:i/>
          <w:lang w:val="ro-RO"/>
        </w:rPr>
        <w:t xml:space="preserve"> </w:t>
      </w:r>
      <w:r w:rsidR="00B06CF2" w:rsidRPr="009D2267">
        <w:rPr>
          <w:i/>
          <w:szCs w:val="22"/>
          <w:lang w:val="ro-RO"/>
        </w:rPr>
        <w:t>Octavian Apostol</w:t>
      </w:r>
      <w:r w:rsidR="00E83763" w:rsidRPr="009D2267">
        <w:rPr>
          <w:i/>
          <w:lang w:val="ro-RO"/>
        </w:rPr>
        <w:t xml:space="preserve">, Director General, </w:t>
      </w:r>
      <w:r w:rsidRPr="009D2267">
        <w:rPr>
          <w:i/>
          <w:lang w:val="ro-RO"/>
        </w:rPr>
        <w:t xml:space="preserve">Agenția de Stat pentru Proprietatea Intelectuală a Republicii Moldova </w:t>
      </w:r>
      <w:r w:rsidR="00E83763" w:rsidRPr="009D2267">
        <w:rPr>
          <w:i/>
          <w:lang w:val="ro-RO"/>
        </w:rPr>
        <w:t>(AGEPI), Chi</w:t>
      </w:r>
      <w:r w:rsidRPr="009D2267">
        <w:rPr>
          <w:i/>
          <w:lang w:val="ro-RO"/>
        </w:rPr>
        <w:t>ș</w:t>
      </w:r>
      <w:r w:rsidR="00E83763" w:rsidRPr="009D2267">
        <w:rPr>
          <w:i/>
          <w:lang w:val="ro-RO"/>
        </w:rPr>
        <w:t>in</w:t>
      </w:r>
      <w:r w:rsidRPr="009D2267">
        <w:rPr>
          <w:i/>
          <w:lang w:val="ro-RO"/>
        </w:rPr>
        <w:t>ă</w:t>
      </w:r>
      <w:r w:rsidR="00E83763" w:rsidRPr="009D2267">
        <w:rPr>
          <w:i/>
          <w:lang w:val="ro-RO"/>
        </w:rPr>
        <w:t>u</w:t>
      </w:r>
    </w:p>
    <w:p w:rsidR="00CA6DD3" w:rsidRPr="009D2267" w:rsidRDefault="004618E4" w:rsidP="00CA6DD3">
      <w:pPr>
        <w:numPr>
          <w:ilvl w:val="0"/>
          <w:numId w:val="7"/>
        </w:numPr>
        <w:tabs>
          <w:tab w:val="left" w:pos="2835"/>
          <w:tab w:val="left" w:pos="3402"/>
          <w:tab w:val="left" w:pos="4536"/>
          <w:tab w:val="left" w:pos="5670"/>
        </w:tabs>
        <w:ind w:left="3402" w:hanging="567"/>
        <w:jc w:val="both"/>
        <w:rPr>
          <w:i/>
          <w:lang w:val="ro-RO"/>
        </w:rPr>
      </w:pPr>
      <w:r w:rsidRPr="009D2267">
        <w:rPr>
          <w:i/>
          <w:lang w:val="ro-RO"/>
        </w:rPr>
        <w:t xml:space="preserve">Reprezentantul Camerei de Comerț și Industrie, </w:t>
      </w:r>
      <w:r w:rsidR="00CA6DD3" w:rsidRPr="009D2267">
        <w:rPr>
          <w:i/>
          <w:lang w:val="ro-RO"/>
        </w:rPr>
        <w:t xml:space="preserve"> Chi</w:t>
      </w:r>
      <w:r w:rsidRPr="009D2267">
        <w:rPr>
          <w:i/>
          <w:lang w:val="ro-RO"/>
        </w:rPr>
        <w:t>ș</w:t>
      </w:r>
      <w:r w:rsidR="00CA6DD3" w:rsidRPr="009D2267">
        <w:rPr>
          <w:i/>
          <w:lang w:val="ro-RO"/>
        </w:rPr>
        <w:t>in</w:t>
      </w:r>
      <w:r w:rsidRPr="009D2267">
        <w:rPr>
          <w:i/>
          <w:lang w:val="ro-RO"/>
        </w:rPr>
        <w:t>ă</w:t>
      </w:r>
      <w:r w:rsidR="00CA6DD3" w:rsidRPr="009D2267">
        <w:rPr>
          <w:i/>
          <w:lang w:val="ro-RO"/>
        </w:rPr>
        <w:t>u</w:t>
      </w:r>
    </w:p>
    <w:p w:rsidR="00C45F35" w:rsidRPr="009D2267" w:rsidRDefault="004618E4" w:rsidP="00C45F35">
      <w:pPr>
        <w:numPr>
          <w:ilvl w:val="0"/>
          <w:numId w:val="7"/>
        </w:numPr>
        <w:tabs>
          <w:tab w:val="left" w:pos="2835"/>
          <w:tab w:val="left" w:pos="3402"/>
          <w:tab w:val="left" w:pos="4536"/>
          <w:tab w:val="left" w:pos="5670"/>
        </w:tabs>
        <w:ind w:left="3402" w:hanging="567"/>
        <w:jc w:val="both"/>
        <w:rPr>
          <w:i/>
          <w:lang w:val="ro-RO"/>
        </w:rPr>
      </w:pPr>
      <w:r w:rsidRPr="009D2267">
        <w:rPr>
          <w:i/>
          <w:lang w:val="ro-RO"/>
        </w:rPr>
        <w:t>Dna</w:t>
      </w:r>
      <w:r w:rsidR="00C45F35" w:rsidRPr="009D2267">
        <w:rPr>
          <w:i/>
          <w:lang w:val="ro-RO"/>
        </w:rPr>
        <w:t xml:space="preserve"> Violeta Ghetu</w:t>
      </w:r>
      <w:r w:rsidR="00B06CF2" w:rsidRPr="009D2267">
        <w:rPr>
          <w:i/>
          <w:lang w:val="ro-RO"/>
        </w:rPr>
        <w:t xml:space="preserve">, </w:t>
      </w:r>
      <w:r w:rsidRPr="009D2267">
        <w:rPr>
          <w:i/>
          <w:lang w:val="ro-RO"/>
        </w:rPr>
        <w:t>Jurist</w:t>
      </w:r>
      <w:r w:rsidR="00B06CF2" w:rsidRPr="009D2267">
        <w:rPr>
          <w:i/>
          <w:lang w:val="ro-RO"/>
        </w:rPr>
        <w:t>,</w:t>
      </w:r>
      <w:r w:rsidR="00E83763" w:rsidRPr="009D2267">
        <w:rPr>
          <w:i/>
          <w:lang w:val="ro-RO"/>
        </w:rPr>
        <w:t xml:space="preserve"> </w:t>
      </w:r>
      <w:r w:rsidRPr="009D2267">
        <w:rPr>
          <w:i/>
          <w:lang w:val="ro-RO"/>
        </w:rPr>
        <w:t>Sectorul branduri și design</w:t>
      </w:r>
      <w:r w:rsidR="00CA6DD3" w:rsidRPr="009D2267">
        <w:rPr>
          <w:i/>
          <w:lang w:val="ro-RO"/>
        </w:rPr>
        <w:t xml:space="preserve">, </w:t>
      </w:r>
      <w:r w:rsidRPr="009D2267">
        <w:rPr>
          <w:i/>
          <w:lang w:val="ro-RO"/>
        </w:rPr>
        <w:t>Organizația Mondială a Proprietății Intelectuale</w:t>
      </w:r>
      <w:r w:rsidR="00C45F35" w:rsidRPr="009D2267">
        <w:rPr>
          <w:i/>
          <w:lang w:val="ro-RO"/>
        </w:rPr>
        <w:t xml:space="preserve"> (</w:t>
      </w:r>
      <w:r w:rsidRPr="009D2267">
        <w:rPr>
          <w:i/>
          <w:lang w:val="ro-RO"/>
        </w:rPr>
        <w:t>OMPI</w:t>
      </w:r>
      <w:r w:rsidR="00C45F35" w:rsidRPr="009D2267">
        <w:rPr>
          <w:i/>
          <w:lang w:val="ro-RO"/>
        </w:rPr>
        <w:t>), Geneva</w:t>
      </w:r>
    </w:p>
    <w:p w:rsidR="00136438" w:rsidRPr="009D2267" w:rsidRDefault="004618E4" w:rsidP="00E9080A">
      <w:pPr>
        <w:tabs>
          <w:tab w:val="left" w:pos="2835"/>
          <w:tab w:val="left" w:pos="5103"/>
        </w:tabs>
        <w:ind w:left="2835" w:hanging="2835"/>
        <w:jc w:val="both"/>
        <w:rPr>
          <w:b/>
          <w:lang w:val="ro-RO"/>
        </w:rPr>
      </w:pPr>
      <w:r w:rsidRPr="009D2267">
        <w:rPr>
          <w:b/>
          <w:lang w:val="ro-RO"/>
        </w:rPr>
        <w:t>SESIUNEA</w:t>
      </w:r>
      <w:r w:rsidR="005144B5" w:rsidRPr="009D2267">
        <w:rPr>
          <w:b/>
          <w:lang w:val="ro-RO"/>
        </w:rPr>
        <w:t xml:space="preserve"> I</w:t>
      </w:r>
      <w:r w:rsidR="00136438" w:rsidRPr="009D2267">
        <w:rPr>
          <w:b/>
          <w:lang w:val="ro-RO"/>
        </w:rPr>
        <w:tab/>
      </w:r>
    </w:p>
    <w:p w:rsidR="00B67245" w:rsidRPr="009D2267" w:rsidRDefault="00B67245" w:rsidP="00E9080A">
      <w:pPr>
        <w:tabs>
          <w:tab w:val="left" w:pos="2835"/>
          <w:tab w:val="left" w:pos="5103"/>
        </w:tabs>
        <w:ind w:left="2835" w:hanging="2835"/>
        <w:jc w:val="both"/>
        <w:rPr>
          <w:b/>
          <w:lang w:val="ro-RO"/>
        </w:rPr>
      </w:pPr>
    </w:p>
    <w:p w:rsidR="00650CB3" w:rsidRPr="00E44F1D" w:rsidRDefault="00871BC8" w:rsidP="00820516">
      <w:pPr>
        <w:shd w:val="clear" w:color="auto" w:fill="FFFFFF"/>
        <w:ind w:left="4820" w:hanging="4820"/>
        <w:rPr>
          <w:b/>
          <w:bCs/>
          <w:color w:val="000000"/>
          <w:sz w:val="23"/>
          <w:szCs w:val="23"/>
          <w:lang w:val="ro-RO"/>
        </w:rPr>
      </w:pPr>
      <w:r w:rsidRPr="009D2267">
        <w:rPr>
          <w:lang w:val="ro-RO"/>
        </w:rPr>
        <w:t>10.</w:t>
      </w:r>
      <w:r w:rsidR="00B06CF2" w:rsidRPr="009D2267">
        <w:rPr>
          <w:lang w:val="ro-RO"/>
        </w:rPr>
        <w:t>30</w:t>
      </w:r>
      <w:r w:rsidRPr="009D2267">
        <w:rPr>
          <w:lang w:val="ro-RO"/>
        </w:rPr>
        <w:t xml:space="preserve"> –</w:t>
      </w:r>
      <w:r w:rsidR="00136438" w:rsidRPr="009D2267">
        <w:rPr>
          <w:lang w:val="ro-RO"/>
        </w:rPr>
        <w:t xml:space="preserve"> 11.</w:t>
      </w:r>
      <w:r w:rsidR="00A32FC9" w:rsidRPr="009D2267">
        <w:rPr>
          <w:lang w:val="ro-RO"/>
        </w:rPr>
        <w:t>00</w:t>
      </w:r>
      <w:r w:rsidR="00820516">
        <w:rPr>
          <w:lang w:val="ro-RO"/>
        </w:rPr>
        <w:t xml:space="preserve">                       </w:t>
      </w:r>
      <w:r w:rsidR="004618E4" w:rsidRPr="009D2267">
        <w:rPr>
          <w:b/>
          <w:lang w:val="ro-RO"/>
        </w:rPr>
        <w:t>Subiectul</w:t>
      </w:r>
      <w:r w:rsidR="00136438" w:rsidRPr="009D2267">
        <w:rPr>
          <w:b/>
          <w:lang w:val="ro-RO"/>
        </w:rPr>
        <w:t xml:space="preserve"> 1:</w:t>
      </w:r>
      <w:r w:rsidR="00136438" w:rsidRPr="009D2267">
        <w:rPr>
          <w:b/>
          <w:lang w:val="ro-RO"/>
        </w:rPr>
        <w:tab/>
      </w:r>
      <w:r w:rsidR="00650CB3" w:rsidRPr="00E44F1D">
        <w:rPr>
          <w:b/>
          <w:bCs/>
          <w:color w:val="000000"/>
          <w:sz w:val="23"/>
          <w:szCs w:val="23"/>
          <w:lang w:val="ro-RO"/>
        </w:rPr>
        <w:t>Protecția mărcilor, desenelor și modelelor industriale, indicațiilor geografice în Republica Moldova:  cadrul juridic național și proceduri aplicabile</w:t>
      </w:r>
    </w:p>
    <w:p w:rsidR="00136438" w:rsidRPr="009D2267" w:rsidRDefault="00136438" w:rsidP="00F65F14">
      <w:pPr>
        <w:tabs>
          <w:tab w:val="left" w:pos="2835"/>
          <w:tab w:val="left" w:pos="4820"/>
        </w:tabs>
        <w:ind w:left="4820" w:hanging="4820"/>
        <w:jc w:val="both"/>
        <w:rPr>
          <w:lang w:val="ro-RO"/>
        </w:rPr>
      </w:pPr>
    </w:p>
    <w:p w:rsidR="00871BC8" w:rsidRPr="009D2267" w:rsidRDefault="00871BC8" w:rsidP="00F65F14">
      <w:pPr>
        <w:tabs>
          <w:tab w:val="left" w:pos="2835"/>
          <w:tab w:val="left" w:pos="4820"/>
        </w:tabs>
        <w:ind w:left="4820" w:hanging="4820"/>
        <w:rPr>
          <w:lang w:val="ro-RO"/>
        </w:rPr>
      </w:pPr>
    </w:p>
    <w:p w:rsidR="00871BC8" w:rsidRPr="009D2267" w:rsidRDefault="00871BC8" w:rsidP="00820516">
      <w:pPr>
        <w:tabs>
          <w:tab w:val="left" w:pos="2835"/>
          <w:tab w:val="left" w:pos="4820"/>
        </w:tabs>
        <w:ind w:left="4820" w:hanging="4820"/>
        <w:jc w:val="both"/>
        <w:rPr>
          <w:i/>
          <w:lang w:val="ro-RO"/>
        </w:rPr>
      </w:pPr>
      <w:r w:rsidRPr="009D2267">
        <w:rPr>
          <w:lang w:val="ro-RO"/>
        </w:rPr>
        <w:tab/>
      </w:r>
      <w:r w:rsidR="00B06CF2" w:rsidRPr="009D2267">
        <w:rPr>
          <w:lang w:val="ro-RO"/>
        </w:rPr>
        <w:t>11.</w:t>
      </w:r>
      <w:r w:rsidR="00A32FC9" w:rsidRPr="009D2267">
        <w:rPr>
          <w:lang w:val="ro-RO"/>
        </w:rPr>
        <w:t>00</w:t>
      </w:r>
      <w:r w:rsidR="00B06CF2" w:rsidRPr="009D2267">
        <w:rPr>
          <w:lang w:val="ro-RO"/>
        </w:rPr>
        <w:t xml:space="preserve"> – 11.</w:t>
      </w:r>
      <w:r w:rsidR="00F26768" w:rsidRPr="009D2267">
        <w:rPr>
          <w:lang w:val="ro-RO"/>
        </w:rPr>
        <w:t>15</w:t>
      </w:r>
      <w:r w:rsidR="00B06CF2" w:rsidRPr="009D2267">
        <w:rPr>
          <w:lang w:val="ro-RO"/>
        </w:rPr>
        <w:tab/>
      </w:r>
      <w:r w:rsidR="004618E4" w:rsidRPr="009D2267">
        <w:rPr>
          <w:i/>
          <w:lang w:val="ro-RO"/>
        </w:rPr>
        <w:t>Pauză de cafea</w:t>
      </w:r>
      <w:r w:rsidR="0010305C" w:rsidRPr="009D2267">
        <w:rPr>
          <w:i/>
          <w:lang w:val="ro-RO"/>
        </w:rPr>
        <w:t xml:space="preserve"> </w:t>
      </w:r>
    </w:p>
    <w:p w:rsidR="00A32FC9" w:rsidRPr="009D2267" w:rsidRDefault="00A32FC9" w:rsidP="00F65F14">
      <w:pPr>
        <w:tabs>
          <w:tab w:val="left" w:pos="2835"/>
          <w:tab w:val="left" w:pos="4536"/>
          <w:tab w:val="left" w:pos="4820"/>
          <w:tab w:val="left" w:pos="5670"/>
        </w:tabs>
        <w:ind w:left="4820" w:hanging="4820"/>
        <w:rPr>
          <w:lang w:val="ro-RO"/>
        </w:rPr>
      </w:pPr>
    </w:p>
    <w:p w:rsidR="00A7451B" w:rsidRPr="009D2267" w:rsidRDefault="00136438" w:rsidP="00F65F14">
      <w:pPr>
        <w:tabs>
          <w:tab w:val="left" w:pos="2835"/>
          <w:tab w:val="left" w:pos="4820"/>
        </w:tabs>
        <w:ind w:left="4820" w:hanging="4820"/>
        <w:jc w:val="both"/>
        <w:rPr>
          <w:b/>
          <w:lang w:val="ro-RO"/>
        </w:rPr>
      </w:pPr>
      <w:r w:rsidRPr="009D2267">
        <w:rPr>
          <w:lang w:val="ro-RO"/>
        </w:rPr>
        <w:t>11.</w:t>
      </w:r>
      <w:r w:rsidR="00F26768" w:rsidRPr="009D2267">
        <w:rPr>
          <w:lang w:val="ro-RO"/>
        </w:rPr>
        <w:t>15</w:t>
      </w:r>
      <w:r w:rsidRPr="009D2267">
        <w:rPr>
          <w:lang w:val="ro-RO"/>
        </w:rPr>
        <w:t xml:space="preserve"> – </w:t>
      </w:r>
      <w:r w:rsidR="00B67245" w:rsidRPr="009D2267">
        <w:rPr>
          <w:lang w:val="ro-RO"/>
        </w:rPr>
        <w:t>1</w:t>
      </w:r>
      <w:r w:rsidR="00A32FC9" w:rsidRPr="009D2267">
        <w:rPr>
          <w:lang w:val="ro-RO"/>
        </w:rPr>
        <w:t>2</w:t>
      </w:r>
      <w:r w:rsidRPr="009D2267">
        <w:rPr>
          <w:lang w:val="ro-RO"/>
        </w:rPr>
        <w:t>.</w:t>
      </w:r>
      <w:r w:rsidR="00F26768" w:rsidRPr="009D2267">
        <w:rPr>
          <w:lang w:val="ro-RO"/>
        </w:rPr>
        <w:t>00</w:t>
      </w:r>
      <w:r w:rsidRPr="009D2267">
        <w:rPr>
          <w:lang w:val="ro-RO"/>
        </w:rPr>
        <w:tab/>
      </w:r>
      <w:r w:rsidR="004618E4" w:rsidRPr="009D2267">
        <w:rPr>
          <w:b/>
          <w:lang w:val="ro-RO"/>
        </w:rPr>
        <w:t>Subiectul</w:t>
      </w:r>
      <w:r w:rsidRPr="009D2267">
        <w:rPr>
          <w:b/>
          <w:lang w:val="ro-RO"/>
        </w:rPr>
        <w:t xml:space="preserve"> 2:</w:t>
      </w:r>
      <w:r w:rsidR="00A32FC9" w:rsidRPr="009D2267">
        <w:rPr>
          <w:lang w:val="ro-RO"/>
        </w:rPr>
        <w:t xml:space="preserve"> </w:t>
      </w:r>
      <w:r w:rsidR="00752105" w:rsidRPr="009D2267">
        <w:rPr>
          <w:lang w:val="ro-RO"/>
        </w:rPr>
        <w:tab/>
      </w:r>
      <w:r w:rsidR="00B45F72" w:rsidRPr="009D2267">
        <w:rPr>
          <w:b/>
          <w:lang w:val="ro-RO"/>
        </w:rPr>
        <w:t xml:space="preserve">Sistemul </w:t>
      </w:r>
      <w:r w:rsidR="00A01EE5" w:rsidRPr="009D2267">
        <w:rPr>
          <w:b/>
          <w:lang w:val="ro-RO"/>
        </w:rPr>
        <w:t>internațional</w:t>
      </w:r>
      <w:r w:rsidR="00F37753" w:rsidRPr="009D2267">
        <w:rPr>
          <w:b/>
          <w:lang w:val="ro-RO"/>
        </w:rPr>
        <w:t xml:space="preserve"> </w:t>
      </w:r>
      <w:r w:rsidR="00B45F72" w:rsidRPr="009D2267">
        <w:rPr>
          <w:b/>
          <w:lang w:val="ro-RO"/>
        </w:rPr>
        <w:t>de protecție</w:t>
      </w:r>
      <w:r w:rsidR="00F37753" w:rsidRPr="009D2267">
        <w:rPr>
          <w:b/>
          <w:lang w:val="ro-RO"/>
        </w:rPr>
        <w:t xml:space="preserve"> </w:t>
      </w:r>
      <w:r w:rsidR="00B45F72" w:rsidRPr="009D2267">
        <w:rPr>
          <w:b/>
          <w:lang w:val="ro-RO"/>
        </w:rPr>
        <w:t xml:space="preserve">a </w:t>
      </w:r>
      <w:r w:rsidR="00F37753" w:rsidRPr="009D2267">
        <w:rPr>
          <w:b/>
          <w:lang w:val="ro-RO"/>
        </w:rPr>
        <w:t>mărcilor</w:t>
      </w:r>
      <w:r w:rsidR="00A32FC9" w:rsidRPr="009D2267">
        <w:rPr>
          <w:b/>
          <w:lang w:val="ro-RO"/>
        </w:rPr>
        <w:t xml:space="preserve">, </w:t>
      </w:r>
      <w:r w:rsidR="00B45F72" w:rsidRPr="009D2267">
        <w:rPr>
          <w:b/>
          <w:lang w:val="ro-RO"/>
        </w:rPr>
        <w:t xml:space="preserve">designului </w:t>
      </w:r>
      <w:r w:rsidR="00F37753" w:rsidRPr="009D2267">
        <w:rPr>
          <w:b/>
          <w:lang w:val="ro-RO"/>
        </w:rPr>
        <w:t>și indicațiilor geografice</w:t>
      </w:r>
    </w:p>
    <w:p w:rsidR="00930A45" w:rsidRPr="009D2267" w:rsidRDefault="00136438" w:rsidP="00F65F14">
      <w:pPr>
        <w:tabs>
          <w:tab w:val="left" w:pos="2835"/>
          <w:tab w:val="left" w:pos="4820"/>
        </w:tabs>
        <w:ind w:left="4820" w:hanging="4820"/>
        <w:jc w:val="both"/>
        <w:rPr>
          <w:b/>
          <w:lang w:val="ro-RO"/>
        </w:rPr>
      </w:pPr>
      <w:r w:rsidRPr="009D2267">
        <w:rPr>
          <w:b/>
          <w:lang w:val="ro-RO"/>
        </w:rPr>
        <w:tab/>
      </w:r>
    </w:p>
    <w:p w:rsidR="00930A45" w:rsidRPr="009D2267" w:rsidRDefault="00136438" w:rsidP="00F65F14">
      <w:pPr>
        <w:tabs>
          <w:tab w:val="left" w:pos="2835"/>
          <w:tab w:val="left" w:pos="4820"/>
        </w:tabs>
        <w:ind w:left="4820" w:hanging="4820"/>
        <w:jc w:val="both"/>
        <w:rPr>
          <w:lang w:val="ro-RO"/>
        </w:rPr>
      </w:pPr>
      <w:r w:rsidRPr="009D2267">
        <w:rPr>
          <w:lang w:val="ro-RO"/>
        </w:rPr>
        <w:tab/>
      </w:r>
    </w:p>
    <w:p w:rsidR="00930A45" w:rsidRPr="009D2267" w:rsidRDefault="00B67245" w:rsidP="00F65F14">
      <w:pPr>
        <w:tabs>
          <w:tab w:val="left" w:pos="2835"/>
          <w:tab w:val="left" w:pos="4820"/>
        </w:tabs>
        <w:ind w:left="4820" w:hanging="4820"/>
        <w:jc w:val="both"/>
        <w:rPr>
          <w:b/>
          <w:lang w:val="ro-RO"/>
        </w:rPr>
      </w:pPr>
      <w:r w:rsidRPr="009D2267">
        <w:rPr>
          <w:lang w:val="ro-RO"/>
        </w:rPr>
        <w:t>12</w:t>
      </w:r>
      <w:r w:rsidR="00917D03" w:rsidRPr="009D2267">
        <w:rPr>
          <w:lang w:val="ro-RO"/>
        </w:rPr>
        <w:t>.</w:t>
      </w:r>
      <w:r w:rsidR="00F26768" w:rsidRPr="009D2267">
        <w:rPr>
          <w:lang w:val="ro-RO"/>
        </w:rPr>
        <w:t>00</w:t>
      </w:r>
      <w:r w:rsidR="00917D03" w:rsidRPr="009D2267">
        <w:rPr>
          <w:lang w:val="ro-RO"/>
        </w:rPr>
        <w:t xml:space="preserve"> – 1</w:t>
      </w:r>
      <w:r w:rsidR="00F26768" w:rsidRPr="009D2267">
        <w:rPr>
          <w:lang w:val="ro-RO"/>
        </w:rPr>
        <w:t>2</w:t>
      </w:r>
      <w:r w:rsidR="00917D03" w:rsidRPr="009D2267">
        <w:rPr>
          <w:lang w:val="ro-RO"/>
        </w:rPr>
        <w:t>.</w:t>
      </w:r>
      <w:r w:rsidR="00F26768" w:rsidRPr="009D2267">
        <w:rPr>
          <w:lang w:val="ro-RO"/>
        </w:rPr>
        <w:t>30</w:t>
      </w:r>
      <w:r w:rsidR="00917D03" w:rsidRPr="009D2267">
        <w:rPr>
          <w:lang w:val="ro-RO"/>
        </w:rPr>
        <w:tab/>
      </w:r>
      <w:r w:rsidR="00D4673B" w:rsidRPr="009D2267">
        <w:rPr>
          <w:b/>
          <w:lang w:val="ro-RO"/>
        </w:rPr>
        <w:t xml:space="preserve">Subiectul </w:t>
      </w:r>
      <w:r w:rsidR="00917D03" w:rsidRPr="009D2267">
        <w:rPr>
          <w:b/>
          <w:lang w:val="ro-RO"/>
        </w:rPr>
        <w:t xml:space="preserve">3: </w:t>
      </w:r>
      <w:r w:rsidR="00917D03" w:rsidRPr="009D2267">
        <w:rPr>
          <w:b/>
          <w:lang w:val="ro-RO"/>
        </w:rPr>
        <w:tab/>
      </w:r>
      <w:r w:rsidR="00B45F72" w:rsidRPr="009D2267">
        <w:rPr>
          <w:b/>
          <w:lang w:val="ro-RO"/>
        </w:rPr>
        <w:t>Semnele distinctive și integrarea acestora în strategiile</w:t>
      </w:r>
      <w:r w:rsidR="00A32FC9" w:rsidRPr="009D2267">
        <w:rPr>
          <w:b/>
          <w:lang w:val="ro-RO"/>
        </w:rPr>
        <w:t xml:space="preserve"> </w:t>
      </w:r>
      <w:r w:rsidR="00B45F72" w:rsidRPr="009D2267">
        <w:rPr>
          <w:b/>
          <w:lang w:val="ro-RO"/>
        </w:rPr>
        <w:t>de dezvoltare a întreprinderilor</w:t>
      </w:r>
    </w:p>
    <w:p w:rsidR="00917D03" w:rsidRPr="009D2267" w:rsidRDefault="00917D03" w:rsidP="00F65F14">
      <w:pPr>
        <w:tabs>
          <w:tab w:val="left" w:pos="2835"/>
          <w:tab w:val="left" w:pos="4820"/>
        </w:tabs>
        <w:ind w:left="4820" w:hanging="4820"/>
        <w:rPr>
          <w:lang w:val="ro-RO"/>
        </w:rPr>
      </w:pPr>
    </w:p>
    <w:p w:rsidR="00236DC0" w:rsidRPr="009D2267" w:rsidRDefault="00917D03" w:rsidP="00F65F14">
      <w:pPr>
        <w:tabs>
          <w:tab w:val="left" w:pos="2835"/>
          <w:tab w:val="left" w:pos="4820"/>
        </w:tabs>
        <w:ind w:left="4820" w:hanging="4820"/>
        <w:rPr>
          <w:lang w:val="ro-RO"/>
        </w:rPr>
      </w:pPr>
      <w:r w:rsidRPr="009D2267">
        <w:rPr>
          <w:lang w:val="ro-RO"/>
        </w:rPr>
        <w:tab/>
      </w:r>
    </w:p>
    <w:p w:rsidR="00F26768" w:rsidRPr="009D2267" w:rsidRDefault="00F26768" w:rsidP="00F65F14">
      <w:pPr>
        <w:tabs>
          <w:tab w:val="left" w:pos="2835"/>
          <w:tab w:val="left" w:pos="4820"/>
        </w:tabs>
        <w:ind w:left="4820" w:hanging="4820"/>
        <w:jc w:val="both"/>
        <w:rPr>
          <w:b/>
          <w:lang w:val="ro-RO"/>
        </w:rPr>
      </w:pPr>
      <w:r w:rsidRPr="009D2267">
        <w:rPr>
          <w:lang w:val="ro-RO"/>
        </w:rPr>
        <w:t>12.30</w:t>
      </w:r>
      <w:r w:rsidR="008875B7" w:rsidRPr="009D2267">
        <w:rPr>
          <w:lang w:val="ro-RO"/>
        </w:rPr>
        <w:t xml:space="preserve"> – 13.00</w:t>
      </w:r>
      <w:r w:rsidRPr="009D2267">
        <w:rPr>
          <w:lang w:val="ro-RO"/>
        </w:rPr>
        <w:tab/>
      </w:r>
      <w:r w:rsidR="00D4673B" w:rsidRPr="009D2267">
        <w:rPr>
          <w:b/>
          <w:lang w:val="ro-RO"/>
        </w:rPr>
        <w:t>Subiectul</w:t>
      </w:r>
      <w:r w:rsidRPr="009D2267">
        <w:rPr>
          <w:b/>
          <w:lang w:val="ro-RO"/>
        </w:rPr>
        <w:t xml:space="preserve"> 4: </w:t>
      </w:r>
      <w:r w:rsidRPr="009D2267">
        <w:rPr>
          <w:b/>
          <w:lang w:val="ro-RO"/>
        </w:rPr>
        <w:tab/>
      </w:r>
      <w:r w:rsidR="00D4673B" w:rsidRPr="009D2267">
        <w:rPr>
          <w:b/>
          <w:lang w:val="ro-RO"/>
        </w:rPr>
        <w:t>Protecția mărcilor</w:t>
      </w:r>
      <w:r w:rsidR="00741C5A" w:rsidRPr="009D2267">
        <w:rPr>
          <w:b/>
          <w:lang w:val="ro-RO"/>
        </w:rPr>
        <w:t xml:space="preserve"> </w:t>
      </w:r>
      <w:r w:rsidR="00D4673B" w:rsidRPr="009D2267">
        <w:rPr>
          <w:b/>
          <w:lang w:val="ro-RO"/>
        </w:rPr>
        <w:t xml:space="preserve">și desenelor </w:t>
      </w:r>
      <w:r w:rsidR="00B45F72" w:rsidRPr="009D2267">
        <w:rPr>
          <w:b/>
          <w:lang w:val="ro-RO"/>
        </w:rPr>
        <w:t xml:space="preserve">industriale </w:t>
      </w:r>
      <w:r w:rsidR="00D4673B" w:rsidRPr="009D2267">
        <w:rPr>
          <w:b/>
          <w:lang w:val="ro-RO"/>
        </w:rPr>
        <w:t xml:space="preserve">la nivel </w:t>
      </w:r>
      <w:r w:rsidR="00B45F72" w:rsidRPr="009D2267">
        <w:rPr>
          <w:b/>
          <w:lang w:val="ro-RO"/>
        </w:rPr>
        <w:t>național</w:t>
      </w:r>
      <w:r w:rsidR="00D4673B" w:rsidRPr="009D2267">
        <w:rPr>
          <w:b/>
          <w:lang w:val="ro-RO"/>
        </w:rPr>
        <w:t xml:space="preserve"> și </w:t>
      </w:r>
      <w:r w:rsidR="00D84100">
        <w:rPr>
          <w:b/>
          <w:lang w:val="ro-RO"/>
        </w:rPr>
        <w:t>e</w:t>
      </w:r>
      <w:r w:rsidR="00D4673B" w:rsidRPr="009D2267">
        <w:rPr>
          <w:b/>
          <w:lang w:val="ro-RO"/>
        </w:rPr>
        <w:t>uropean</w:t>
      </w:r>
    </w:p>
    <w:p w:rsidR="00F65F14" w:rsidRPr="009D2267" w:rsidRDefault="008875B7" w:rsidP="00F65F14">
      <w:pPr>
        <w:tabs>
          <w:tab w:val="left" w:pos="2835"/>
          <w:tab w:val="left" w:pos="4820"/>
        </w:tabs>
        <w:ind w:left="4820" w:hanging="4820"/>
        <w:jc w:val="both"/>
        <w:rPr>
          <w:lang w:val="ro-RO"/>
        </w:rPr>
      </w:pPr>
      <w:r w:rsidRPr="009D2267">
        <w:rPr>
          <w:lang w:val="ro-RO"/>
        </w:rPr>
        <w:tab/>
        <w:t xml:space="preserve"> </w:t>
      </w:r>
    </w:p>
    <w:p w:rsidR="00B67245" w:rsidRPr="009D2267" w:rsidRDefault="00B67245" w:rsidP="00F65F14">
      <w:pPr>
        <w:tabs>
          <w:tab w:val="left" w:pos="2835"/>
          <w:tab w:val="left" w:pos="4820"/>
        </w:tabs>
        <w:ind w:left="4820" w:hanging="4820"/>
        <w:jc w:val="both"/>
        <w:rPr>
          <w:i/>
          <w:lang w:val="ro-RO"/>
        </w:rPr>
      </w:pPr>
      <w:r w:rsidRPr="000F2EE5">
        <w:rPr>
          <w:lang w:val="ro-RO"/>
        </w:rPr>
        <w:t>13.0</w:t>
      </w:r>
      <w:r w:rsidR="00324784" w:rsidRPr="000F2EE5">
        <w:rPr>
          <w:lang w:val="ro-RO"/>
        </w:rPr>
        <w:t>0 – 14.3</w:t>
      </w:r>
      <w:r w:rsidRPr="000F2EE5">
        <w:rPr>
          <w:lang w:val="ro-RO"/>
        </w:rPr>
        <w:t>0</w:t>
      </w:r>
      <w:r w:rsidRPr="000F2EE5">
        <w:rPr>
          <w:lang w:val="ro-RO"/>
        </w:rPr>
        <w:tab/>
      </w:r>
      <w:r w:rsidR="00B45F72" w:rsidRPr="000F2EE5">
        <w:rPr>
          <w:i/>
          <w:lang w:val="ro-RO"/>
        </w:rPr>
        <w:t>Pauza de prânz</w:t>
      </w:r>
    </w:p>
    <w:p w:rsidR="00B67245" w:rsidRPr="009D2267" w:rsidRDefault="00B67245" w:rsidP="00F65F14">
      <w:pPr>
        <w:tabs>
          <w:tab w:val="left" w:pos="2835"/>
          <w:tab w:val="left" w:pos="4820"/>
        </w:tabs>
        <w:ind w:left="4820" w:hanging="4820"/>
        <w:jc w:val="both"/>
        <w:rPr>
          <w:lang w:val="ro-RO"/>
        </w:rPr>
      </w:pPr>
    </w:p>
    <w:p w:rsidR="0010305C" w:rsidRPr="009D2267" w:rsidRDefault="00917D03" w:rsidP="00F65F14">
      <w:pPr>
        <w:tabs>
          <w:tab w:val="left" w:pos="2835"/>
          <w:tab w:val="left" w:pos="4820"/>
        </w:tabs>
        <w:ind w:left="4820" w:hanging="4820"/>
        <w:jc w:val="both"/>
        <w:rPr>
          <w:b/>
          <w:lang w:val="ro-RO"/>
        </w:rPr>
      </w:pPr>
      <w:r w:rsidRPr="009D2267">
        <w:rPr>
          <w:lang w:val="ro-RO"/>
        </w:rPr>
        <w:t>1</w:t>
      </w:r>
      <w:r w:rsidR="009E413E" w:rsidRPr="009D2267">
        <w:rPr>
          <w:lang w:val="ro-RO"/>
        </w:rPr>
        <w:t>4.30</w:t>
      </w:r>
      <w:r w:rsidR="00AE2F20" w:rsidRPr="009D2267">
        <w:rPr>
          <w:lang w:val="ro-RO"/>
        </w:rPr>
        <w:t xml:space="preserve"> </w:t>
      </w:r>
      <w:r w:rsidRPr="009D2267">
        <w:rPr>
          <w:lang w:val="ro-RO"/>
        </w:rPr>
        <w:t>– 1</w:t>
      </w:r>
      <w:r w:rsidR="009E413E" w:rsidRPr="009D2267">
        <w:rPr>
          <w:lang w:val="ro-RO"/>
        </w:rPr>
        <w:t>5</w:t>
      </w:r>
      <w:r w:rsidRPr="009D2267">
        <w:rPr>
          <w:lang w:val="ro-RO"/>
        </w:rPr>
        <w:t>.</w:t>
      </w:r>
      <w:r w:rsidR="00F26768" w:rsidRPr="009D2267">
        <w:rPr>
          <w:lang w:val="ro-RO"/>
        </w:rPr>
        <w:t>00</w:t>
      </w:r>
      <w:r w:rsidRPr="009D2267">
        <w:rPr>
          <w:lang w:val="ro-RO"/>
        </w:rPr>
        <w:tab/>
      </w:r>
      <w:r w:rsidR="00F943C1" w:rsidRPr="009D2267">
        <w:rPr>
          <w:b/>
          <w:lang w:val="ro-RO"/>
        </w:rPr>
        <w:t>Subiectul</w:t>
      </w:r>
      <w:r w:rsidR="008875B7" w:rsidRPr="009D2267">
        <w:rPr>
          <w:b/>
          <w:lang w:val="ro-RO"/>
        </w:rPr>
        <w:t xml:space="preserve"> 5</w:t>
      </w:r>
      <w:r w:rsidRPr="009D2267">
        <w:rPr>
          <w:b/>
          <w:lang w:val="ro-RO"/>
        </w:rPr>
        <w:t>:</w:t>
      </w:r>
      <w:r w:rsidR="006B2F50" w:rsidRPr="009D2267">
        <w:rPr>
          <w:b/>
          <w:lang w:val="ro-RO"/>
        </w:rPr>
        <w:t xml:space="preserve"> </w:t>
      </w:r>
      <w:r w:rsidRPr="009D2267">
        <w:rPr>
          <w:b/>
          <w:lang w:val="ro-RO"/>
        </w:rPr>
        <w:tab/>
      </w:r>
      <w:r w:rsidR="00F943C1" w:rsidRPr="009D2267">
        <w:rPr>
          <w:b/>
          <w:lang w:val="ro-RO"/>
        </w:rPr>
        <w:t>Utilizarea activelor</w:t>
      </w:r>
      <w:r w:rsidR="00D84100">
        <w:rPr>
          <w:b/>
          <w:lang w:val="ro-RO"/>
        </w:rPr>
        <w:t xml:space="preserve"> de</w:t>
      </w:r>
      <w:r w:rsidR="00F943C1" w:rsidRPr="009D2267">
        <w:rPr>
          <w:b/>
          <w:lang w:val="ro-RO"/>
        </w:rPr>
        <w:t xml:space="preserve"> PI în creșterea cotei de piață și competitivității </w:t>
      </w:r>
      <w:r w:rsidR="00D84100">
        <w:rPr>
          <w:b/>
          <w:lang w:val="ro-RO"/>
        </w:rPr>
        <w:t>la</w:t>
      </w:r>
      <w:r w:rsidR="00D84100" w:rsidRPr="009D2267">
        <w:rPr>
          <w:b/>
          <w:lang w:val="ro-RO"/>
        </w:rPr>
        <w:t xml:space="preserve"> </w:t>
      </w:r>
      <w:r w:rsidR="00F943C1" w:rsidRPr="009D2267">
        <w:rPr>
          <w:b/>
          <w:lang w:val="ro-RO"/>
        </w:rPr>
        <w:t>export a produselor/serviciilor companiilor</w:t>
      </w:r>
      <w:r w:rsidR="00F26768" w:rsidRPr="009D2267">
        <w:rPr>
          <w:b/>
          <w:lang w:val="ro-RO"/>
        </w:rPr>
        <w:t xml:space="preserve">. </w:t>
      </w:r>
      <w:r w:rsidR="00F943C1" w:rsidRPr="009D2267">
        <w:rPr>
          <w:b/>
          <w:lang w:val="ro-RO"/>
        </w:rPr>
        <w:t>Studii de caz</w:t>
      </w:r>
    </w:p>
    <w:p w:rsidR="0010305C" w:rsidRPr="009D2267" w:rsidRDefault="0010305C" w:rsidP="00F65F14">
      <w:pPr>
        <w:tabs>
          <w:tab w:val="left" w:pos="2835"/>
          <w:tab w:val="left" w:pos="4820"/>
        </w:tabs>
        <w:ind w:left="4820" w:hanging="4820"/>
        <w:jc w:val="both"/>
        <w:rPr>
          <w:b/>
          <w:lang w:val="ro-RO"/>
        </w:rPr>
      </w:pPr>
    </w:p>
    <w:p w:rsidR="00050E0D" w:rsidRPr="009D2267" w:rsidRDefault="00F65F14" w:rsidP="00F65F14">
      <w:pPr>
        <w:tabs>
          <w:tab w:val="left" w:pos="2835"/>
          <w:tab w:val="left" w:pos="3402"/>
          <w:tab w:val="left" w:pos="4536"/>
          <w:tab w:val="left" w:pos="4820"/>
          <w:tab w:val="left" w:pos="5670"/>
        </w:tabs>
        <w:ind w:left="4820" w:hanging="4820"/>
        <w:jc w:val="both"/>
        <w:rPr>
          <w:lang w:val="ro-RO"/>
        </w:rPr>
      </w:pPr>
      <w:r w:rsidRPr="009D2267">
        <w:rPr>
          <w:lang w:val="ro-RO"/>
        </w:rPr>
        <w:tab/>
      </w:r>
    </w:p>
    <w:p w:rsidR="009E413E" w:rsidRPr="009D2267" w:rsidRDefault="00362308" w:rsidP="00F65F14">
      <w:pPr>
        <w:tabs>
          <w:tab w:val="left" w:pos="2835"/>
          <w:tab w:val="left" w:pos="4820"/>
        </w:tabs>
        <w:ind w:left="4820" w:hanging="4820"/>
        <w:jc w:val="both"/>
        <w:rPr>
          <w:lang w:val="ro-RO"/>
        </w:rPr>
      </w:pPr>
      <w:r w:rsidRPr="000F2EE5">
        <w:rPr>
          <w:lang w:val="ro-RO"/>
        </w:rPr>
        <w:t>15.00</w:t>
      </w:r>
      <w:r w:rsidR="009E413E" w:rsidRPr="000F2EE5">
        <w:rPr>
          <w:lang w:val="ro-RO"/>
        </w:rPr>
        <w:t xml:space="preserve"> – 15.30</w:t>
      </w:r>
      <w:r w:rsidR="009E413E" w:rsidRPr="000F2EE5">
        <w:rPr>
          <w:lang w:val="ro-RO"/>
        </w:rPr>
        <w:tab/>
      </w:r>
      <w:r w:rsidR="00F943C1" w:rsidRPr="000F2EE5">
        <w:rPr>
          <w:i/>
          <w:lang w:val="ro-RO"/>
        </w:rPr>
        <w:t>Pauză de cafea</w:t>
      </w:r>
    </w:p>
    <w:p w:rsidR="009E413E" w:rsidRPr="009D2267" w:rsidRDefault="009E413E" w:rsidP="00F65F14">
      <w:pPr>
        <w:tabs>
          <w:tab w:val="left" w:pos="2835"/>
          <w:tab w:val="left" w:pos="4820"/>
        </w:tabs>
        <w:ind w:left="4820" w:hanging="4820"/>
        <w:jc w:val="both"/>
        <w:rPr>
          <w:lang w:val="ro-RO"/>
        </w:rPr>
      </w:pPr>
    </w:p>
    <w:p w:rsidR="00DC3F18" w:rsidRPr="009D2267" w:rsidRDefault="00917D03" w:rsidP="00F65F14">
      <w:pPr>
        <w:tabs>
          <w:tab w:val="left" w:pos="2835"/>
          <w:tab w:val="left" w:pos="4820"/>
        </w:tabs>
        <w:ind w:left="4820" w:hanging="4820"/>
        <w:jc w:val="both"/>
        <w:rPr>
          <w:b/>
          <w:lang w:val="ro-RO"/>
        </w:rPr>
      </w:pPr>
      <w:r w:rsidRPr="009D2267">
        <w:rPr>
          <w:lang w:val="ro-RO"/>
        </w:rPr>
        <w:t>1</w:t>
      </w:r>
      <w:r w:rsidR="009E413E" w:rsidRPr="009D2267">
        <w:rPr>
          <w:lang w:val="ro-RO"/>
        </w:rPr>
        <w:t>5</w:t>
      </w:r>
      <w:r w:rsidRPr="009D2267">
        <w:rPr>
          <w:lang w:val="ro-RO"/>
        </w:rPr>
        <w:t>.</w:t>
      </w:r>
      <w:r w:rsidR="009E413E" w:rsidRPr="009D2267">
        <w:rPr>
          <w:lang w:val="ro-RO"/>
        </w:rPr>
        <w:t>30</w:t>
      </w:r>
      <w:r w:rsidR="00AE2F20" w:rsidRPr="009D2267">
        <w:rPr>
          <w:lang w:val="ro-RO"/>
        </w:rPr>
        <w:t xml:space="preserve"> </w:t>
      </w:r>
      <w:r w:rsidRPr="009D2267">
        <w:rPr>
          <w:lang w:val="ro-RO"/>
        </w:rPr>
        <w:t>– 1</w:t>
      </w:r>
      <w:r w:rsidR="009E413E" w:rsidRPr="009D2267">
        <w:rPr>
          <w:lang w:val="ro-RO"/>
        </w:rPr>
        <w:t>6</w:t>
      </w:r>
      <w:r w:rsidRPr="009D2267">
        <w:rPr>
          <w:lang w:val="ro-RO"/>
        </w:rPr>
        <w:t>.</w:t>
      </w:r>
      <w:r w:rsidR="008875B7" w:rsidRPr="009D2267">
        <w:rPr>
          <w:lang w:val="ro-RO"/>
        </w:rPr>
        <w:t>00</w:t>
      </w:r>
      <w:r w:rsidRPr="009D2267">
        <w:rPr>
          <w:lang w:val="ro-RO"/>
        </w:rPr>
        <w:tab/>
      </w:r>
      <w:r w:rsidR="00F943C1" w:rsidRPr="009D2267">
        <w:rPr>
          <w:b/>
          <w:lang w:val="ro-RO"/>
        </w:rPr>
        <w:t>Subiectul</w:t>
      </w:r>
      <w:r w:rsidR="004079F9" w:rsidRPr="009D2267">
        <w:rPr>
          <w:b/>
          <w:lang w:val="ro-RO"/>
        </w:rPr>
        <w:t xml:space="preserve"> </w:t>
      </w:r>
      <w:r w:rsidR="008875B7" w:rsidRPr="009D2267">
        <w:rPr>
          <w:b/>
          <w:lang w:val="ro-RO"/>
        </w:rPr>
        <w:t>6</w:t>
      </w:r>
      <w:r w:rsidR="00AE2F20" w:rsidRPr="009D2267">
        <w:rPr>
          <w:b/>
          <w:lang w:val="ro-RO"/>
        </w:rPr>
        <w:t>:</w:t>
      </w:r>
      <w:r w:rsidR="00AE2F20" w:rsidRPr="009D2267">
        <w:rPr>
          <w:b/>
          <w:lang w:val="ro-RO"/>
        </w:rPr>
        <w:tab/>
      </w:r>
      <w:r w:rsidR="00CD74D1" w:rsidRPr="009D2267">
        <w:rPr>
          <w:b/>
          <w:lang w:val="ro-RO"/>
        </w:rPr>
        <w:t xml:space="preserve">Soluționarea litigiilor </w:t>
      </w:r>
      <w:r w:rsidR="00F65368" w:rsidRPr="009D2267">
        <w:rPr>
          <w:b/>
          <w:lang w:val="ro-RO"/>
        </w:rPr>
        <w:t>în domeniul protecției și exploatării drepturilor de PI</w:t>
      </w:r>
      <w:r w:rsidR="00F26768" w:rsidRPr="009D2267">
        <w:rPr>
          <w:b/>
          <w:lang w:val="ro-RO"/>
        </w:rPr>
        <w:t xml:space="preserve"> </w:t>
      </w:r>
    </w:p>
    <w:p w:rsidR="001A4CA8" w:rsidRPr="009D2267" w:rsidRDefault="00AE2F20" w:rsidP="00F65F14">
      <w:pPr>
        <w:tabs>
          <w:tab w:val="left" w:pos="2835"/>
          <w:tab w:val="left" w:pos="4536"/>
          <w:tab w:val="left" w:pos="4820"/>
          <w:tab w:val="left" w:pos="5670"/>
        </w:tabs>
        <w:ind w:left="4820" w:hanging="4820"/>
        <w:jc w:val="both"/>
        <w:rPr>
          <w:lang w:val="ro-RO"/>
        </w:rPr>
      </w:pPr>
      <w:r w:rsidRPr="009D2267">
        <w:rPr>
          <w:lang w:val="ro-RO"/>
        </w:rPr>
        <w:tab/>
      </w:r>
    </w:p>
    <w:p w:rsidR="001A4CA8" w:rsidRPr="009D2267" w:rsidRDefault="001A4CA8" w:rsidP="00FB4379">
      <w:pPr>
        <w:tabs>
          <w:tab w:val="left" w:pos="2835"/>
          <w:tab w:val="left" w:pos="4536"/>
          <w:tab w:val="left" w:pos="4820"/>
          <w:tab w:val="left" w:pos="5670"/>
        </w:tabs>
        <w:ind w:left="4820" w:hanging="4820"/>
        <w:jc w:val="both"/>
        <w:rPr>
          <w:lang w:val="ro-RO"/>
        </w:rPr>
      </w:pPr>
      <w:r w:rsidRPr="009D2267">
        <w:rPr>
          <w:lang w:val="ro-RO"/>
        </w:rPr>
        <w:tab/>
      </w:r>
      <w:r w:rsidR="00D61D6A" w:rsidRPr="00D61D6A">
        <w:rPr>
          <w:lang w:val="ro-RO"/>
        </w:rPr>
        <w:t xml:space="preserve"> </w:t>
      </w:r>
    </w:p>
    <w:p w:rsidR="00FB4379" w:rsidRPr="009D2267" w:rsidRDefault="00FB4379" w:rsidP="00FB4379">
      <w:pPr>
        <w:tabs>
          <w:tab w:val="left" w:pos="2835"/>
          <w:tab w:val="left" w:pos="4536"/>
          <w:tab w:val="left" w:pos="4820"/>
          <w:tab w:val="left" w:pos="5670"/>
        </w:tabs>
        <w:ind w:left="4820" w:hanging="4820"/>
        <w:jc w:val="both"/>
        <w:rPr>
          <w:lang w:val="ro-RO"/>
        </w:rPr>
      </w:pPr>
    </w:p>
    <w:p w:rsidR="00F65368" w:rsidRPr="009D2267" w:rsidRDefault="008875B7" w:rsidP="00F108C0">
      <w:pPr>
        <w:tabs>
          <w:tab w:val="left" w:pos="2835"/>
          <w:tab w:val="left" w:pos="4536"/>
          <w:tab w:val="left" w:pos="4820"/>
        </w:tabs>
        <w:ind w:left="4820" w:hanging="4820"/>
        <w:jc w:val="both"/>
        <w:rPr>
          <w:lang w:val="ro-RO"/>
        </w:rPr>
      </w:pPr>
      <w:r w:rsidRPr="009D2267">
        <w:rPr>
          <w:lang w:val="ro-RO"/>
        </w:rPr>
        <w:t>16</w:t>
      </w:r>
      <w:r w:rsidR="004079F9" w:rsidRPr="009D2267">
        <w:rPr>
          <w:lang w:val="ro-RO"/>
        </w:rPr>
        <w:t>.</w:t>
      </w:r>
      <w:r w:rsidR="00EF09A8">
        <w:rPr>
          <w:lang w:val="ro-RO"/>
        </w:rPr>
        <w:t>0</w:t>
      </w:r>
      <w:r w:rsidR="004079F9" w:rsidRPr="009D2267">
        <w:rPr>
          <w:lang w:val="ro-RO"/>
        </w:rPr>
        <w:t>0 – 1</w:t>
      </w:r>
      <w:r w:rsidR="00EF09A8">
        <w:rPr>
          <w:lang w:val="ro-RO"/>
        </w:rPr>
        <w:t>6</w:t>
      </w:r>
      <w:r w:rsidR="004079F9" w:rsidRPr="009D2267">
        <w:rPr>
          <w:lang w:val="ro-RO"/>
        </w:rPr>
        <w:t>.</w:t>
      </w:r>
      <w:r w:rsidR="00EF09A8">
        <w:rPr>
          <w:lang w:val="ro-RO"/>
        </w:rPr>
        <w:t>3</w:t>
      </w:r>
      <w:r w:rsidRPr="009D2267">
        <w:rPr>
          <w:lang w:val="ro-RO"/>
        </w:rPr>
        <w:t>0</w:t>
      </w:r>
      <w:r w:rsidR="004079F9" w:rsidRPr="009D2267">
        <w:rPr>
          <w:lang w:val="ro-RO"/>
        </w:rPr>
        <w:tab/>
      </w:r>
      <w:r w:rsidR="00F65368" w:rsidRPr="009D2267">
        <w:rPr>
          <w:b/>
          <w:lang w:val="ro-RO"/>
        </w:rPr>
        <w:t>Subiectul</w:t>
      </w:r>
      <w:r w:rsidR="004079F9" w:rsidRPr="009D2267">
        <w:rPr>
          <w:b/>
          <w:lang w:val="ro-RO"/>
        </w:rPr>
        <w:t xml:space="preserve"> </w:t>
      </w:r>
      <w:r w:rsidRPr="009D2267">
        <w:rPr>
          <w:b/>
          <w:lang w:val="ro-RO"/>
        </w:rPr>
        <w:t>7</w:t>
      </w:r>
      <w:r w:rsidR="004079F9" w:rsidRPr="009D2267">
        <w:rPr>
          <w:b/>
          <w:lang w:val="ro-RO"/>
        </w:rPr>
        <w:t>:</w:t>
      </w:r>
      <w:r w:rsidR="004079F9" w:rsidRPr="009D2267">
        <w:rPr>
          <w:lang w:val="ro-RO"/>
        </w:rPr>
        <w:tab/>
      </w:r>
      <w:r w:rsidR="00A7451B" w:rsidRPr="009D2267">
        <w:rPr>
          <w:lang w:val="ro-RO"/>
        </w:rPr>
        <w:tab/>
      </w:r>
      <w:r w:rsidR="00F65368" w:rsidRPr="007C47ED">
        <w:rPr>
          <w:b/>
          <w:lang w:val="ro-RO"/>
        </w:rPr>
        <w:t>Cazuri de încălcare a drepturilor asupra unei mărc</w:t>
      </w:r>
      <w:r w:rsidR="00F108C0" w:rsidRPr="007C47ED">
        <w:rPr>
          <w:b/>
          <w:lang w:val="ro-RO"/>
        </w:rPr>
        <w:t>i</w:t>
      </w:r>
      <w:r w:rsidR="00F65368" w:rsidRPr="007C47ED">
        <w:rPr>
          <w:b/>
          <w:lang w:val="ro-RO"/>
        </w:rPr>
        <w:t xml:space="preserve"> și</w:t>
      </w:r>
      <w:r w:rsidR="00CD74D1" w:rsidRPr="007C47ED">
        <w:rPr>
          <w:b/>
          <w:lang w:val="ro-RO"/>
        </w:rPr>
        <w:t>/sau design industrial</w:t>
      </w:r>
      <w:r w:rsidR="00CD74D1" w:rsidRPr="009D2267">
        <w:rPr>
          <w:lang w:val="ro-RO"/>
        </w:rPr>
        <w:t xml:space="preserve"> </w:t>
      </w:r>
    </w:p>
    <w:p w:rsidR="00741C5A" w:rsidRPr="009D2267" w:rsidRDefault="00F65368" w:rsidP="00F65368">
      <w:pPr>
        <w:tabs>
          <w:tab w:val="left" w:pos="2835"/>
          <w:tab w:val="left" w:pos="4536"/>
          <w:tab w:val="left" w:pos="4820"/>
        </w:tabs>
        <w:ind w:left="4820" w:hanging="4820"/>
        <w:rPr>
          <w:lang w:val="ro-RO"/>
        </w:rPr>
      </w:pPr>
      <w:r w:rsidRPr="009D2267">
        <w:rPr>
          <w:lang w:val="ro-RO"/>
        </w:rPr>
        <w:t xml:space="preserve"> </w:t>
      </w:r>
    </w:p>
    <w:p w:rsidR="008875B7" w:rsidRPr="009D2267" w:rsidRDefault="00741C5A" w:rsidP="00F108C0">
      <w:pPr>
        <w:tabs>
          <w:tab w:val="left" w:pos="2835"/>
          <w:tab w:val="left" w:pos="4536"/>
          <w:tab w:val="left" w:pos="5670"/>
        </w:tabs>
        <w:ind w:left="4820" w:hanging="4820"/>
        <w:jc w:val="both"/>
        <w:rPr>
          <w:lang w:val="ro-RO"/>
        </w:rPr>
      </w:pPr>
      <w:r w:rsidRPr="009D2267">
        <w:rPr>
          <w:lang w:val="ro-RO"/>
        </w:rPr>
        <w:tab/>
      </w:r>
    </w:p>
    <w:p w:rsidR="00FB7C62" w:rsidRPr="009D2267" w:rsidRDefault="00EF0F53" w:rsidP="00F65368">
      <w:pPr>
        <w:tabs>
          <w:tab w:val="left" w:pos="2835"/>
          <w:tab w:val="left" w:pos="4536"/>
          <w:tab w:val="left" w:pos="5670"/>
        </w:tabs>
        <w:rPr>
          <w:b/>
          <w:u w:val="single"/>
          <w:lang w:val="ro-RO"/>
        </w:rPr>
      </w:pPr>
      <w:r w:rsidRPr="009D2267">
        <w:rPr>
          <w:lang w:val="ro-RO"/>
        </w:rPr>
        <w:t>1</w:t>
      </w:r>
      <w:r w:rsidR="00EF09A8">
        <w:rPr>
          <w:lang w:val="ro-RO"/>
        </w:rPr>
        <w:t>6.3</w:t>
      </w:r>
      <w:r w:rsidR="008875B7" w:rsidRPr="009D2267">
        <w:rPr>
          <w:lang w:val="ro-RO"/>
        </w:rPr>
        <w:t>0</w:t>
      </w:r>
      <w:r w:rsidRPr="009D2267">
        <w:rPr>
          <w:lang w:val="ro-RO"/>
        </w:rPr>
        <w:t xml:space="preserve"> – 1</w:t>
      </w:r>
      <w:r w:rsidR="009E413E" w:rsidRPr="009D2267">
        <w:rPr>
          <w:lang w:val="ro-RO"/>
        </w:rPr>
        <w:t>7</w:t>
      </w:r>
      <w:r w:rsidRPr="009D2267">
        <w:rPr>
          <w:lang w:val="ro-RO"/>
        </w:rPr>
        <w:t>.</w:t>
      </w:r>
      <w:r w:rsidR="00EF09A8">
        <w:rPr>
          <w:lang w:val="ro-RO"/>
        </w:rPr>
        <w:t>00</w:t>
      </w:r>
      <w:r w:rsidRPr="009D2267">
        <w:rPr>
          <w:lang w:val="ro-RO"/>
        </w:rPr>
        <w:tab/>
      </w:r>
      <w:r w:rsidR="00F65368" w:rsidRPr="009D2267">
        <w:rPr>
          <w:lang w:val="ro-RO"/>
        </w:rPr>
        <w:t>Sesiunea</w:t>
      </w:r>
      <w:r w:rsidR="00236DC0">
        <w:rPr>
          <w:lang w:val="ro-RO"/>
        </w:rPr>
        <w:t xml:space="preserve"> de</w:t>
      </w:r>
      <w:r w:rsidR="00F65368" w:rsidRPr="009D2267">
        <w:rPr>
          <w:lang w:val="ro-RO"/>
        </w:rPr>
        <w:t xml:space="preserve"> întrebări și răspunsuri. Înch</w:t>
      </w:r>
      <w:r w:rsidR="00CD74D1" w:rsidRPr="009D2267">
        <w:rPr>
          <w:lang w:val="ro-RO"/>
        </w:rPr>
        <w:t>eiere</w:t>
      </w:r>
      <w:r w:rsidR="00F65368" w:rsidRPr="009D2267">
        <w:rPr>
          <w:lang w:val="ro-RO"/>
        </w:rPr>
        <w:t>a primei zile a seminarului.</w:t>
      </w:r>
    </w:p>
    <w:p w:rsidR="00DA5FA4" w:rsidRDefault="00DA5FA4" w:rsidP="002E7788">
      <w:pPr>
        <w:tabs>
          <w:tab w:val="left" w:pos="2835"/>
          <w:tab w:val="left" w:pos="5103"/>
        </w:tabs>
        <w:ind w:left="5103" w:hanging="5103"/>
        <w:rPr>
          <w:b/>
          <w:u w:val="single"/>
          <w:lang w:val="ro-RO"/>
        </w:rPr>
      </w:pPr>
    </w:p>
    <w:p w:rsidR="00DA5FA4" w:rsidRPr="00DA5FA4" w:rsidRDefault="00DA5FA4" w:rsidP="00DA5FA4">
      <w:pPr>
        <w:rPr>
          <w:lang w:val="ro-RO"/>
        </w:rPr>
      </w:pPr>
    </w:p>
    <w:p w:rsidR="00820516" w:rsidRDefault="00820516" w:rsidP="00DA5FA4">
      <w:pPr>
        <w:tabs>
          <w:tab w:val="left" w:pos="2835"/>
        </w:tabs>
        <w:ind w:left="5103" w:hanging="5103"/>
        <w:rPr>
          <w:lang w:val="ro-RO"/>
        </w:rPr>
      </w:pPr>
    </w:p>
    <w:p w:rsidR="00820516" w:rsidRDefault="00820516" w:rsidP="00DA5FA4">
      <w:pPr>
        <w:tabs>
          <w:tab w:val="left" w:pos="2835"/>
        </w:tabs>
        <w:ind w:left="5103" w:hanging="5103"/>
        <w:rPr>
          <w:lang w:val="ro-RO"/>
        </w:rPr>
      </w:pPr>
    </w:p>
    <w:p w:rsidR="00820516" w:rsidRDefault="00820516" w:rsidP="00DA5FA4">
      <w:pPr>
        <w:tabs>
          <w:tab w:val="left" w:pos="2835"/>
        </w:tabs>
        <w:ind w:left="5103" w:hanging="5103"/>
        <w:rPr>
          <w:lang w:val="ro-RO"/>
        </w:rPr>
      </w:pPr>
    </w:p>
    <w:p w:rsidR="00820516" w:rsidRDefault="00820516" w:rsidP="00DA5FA4">
      <w:pPr>
        <w:tabs>
          <w:tab w:val="left" w:pos="2835"/>
        </w:tabs>
        <w:ind w:left="5103" w:hanging="5103"/>
        <w:rPr>
          <w:lang w:val="ro-RO"/>
        </w:rPr>
      </w:pPr>
    </w:p>
    <w:p w:rsidR="00820516" w:rsidRDefault="00820516" w:rsidP="00DA5FA4">
      <w:pPr>
        <w:tabs>
          <w:tab w:val="left" w:pos="2835"/>
        </w:tabs>
        <w:ind w:left="5103" w:hanging="5103"/>
        <w:rPr>
          <w:lang w:val="ro-RO"/>
        </w:rPr>
      </w:pPr>
    </w:p>
    <w:p w:rsidR="00820516" w:rsidRDefault="00820516" w:rsidP="00DA5FA4">
      <w:pPr>
        <w:tabs>
          <w:tab w:val="left" w:pos="2835"/>
        </w:tabs>
        <w:ind w:left="5103" w:hanging="5103"/>
        <w:rPr>
          <w:lang w:val="ro-RO"/>
        </w:rPr>
      </w:pPr>
    </w:p>
    <w:p w:rsidR="00820516" w:rsidRDefault="00820516" w:rsidP="00DA5FA4">
      <w:pPr>
        <w:tabs>
          <w:tab w:val="left" w:pos="2835"/>
        </w:tabs>
        <w:ind w:left="5103" w:hanging="5103"/>
        <w:rPr>
          <w:lang w:val="ro-RO"/>
        </w:rPr>
      </w:pPr>
    </w:p>
    <w:p w:rsidR="00820516" w:rsidRDefault="00820516" w:rsidP="00DA5FA4">
      <w:pPr>
        <w:tabs>
          <w:tab w:val="left" w:pos="2835"/>
        </w:tabs>
        <w:ind w:left="5103" w:hanging="5103"/>
        <w:rPr>
          <w:lang w:val="ro-RO"/>
        </w:rPr>
      </w:pPr>
    </w:p>
    <w:p w:rsidR="002E7788" w:rsidRPr="009D2267" w:rsidRDefault="00DA5FA4" w:rsidP="00DA5FA4">
      <w:pPr>
        <w:tabs>
          <w:tab w:val="left" w:pos="2835"/>
        </w:tabs>
        <w:ind w:left="5103" w:hanging="5103"/>
        <w:rPr>
          <w:b/>
          <w:u w:val="single"/>
          <w:lang w:val="ro-RO"/>
        </w:rPr>
      </w:pPr>
      <w:r>
        <w:rPr>
          <w:lang w:val="ro-RO"/>
        </w:rPr>
        <w:lastRenderedPageBreak/>
        <w:tab/>
      </w:r>
      <w:r w:rsidR="00456D6E" w:rsidRPr="009D2267">
        <w:rPr>
          <w:b/>
          <w:u w:val="single"/>
          <w:lang w:val="ro-RO"/>
        </w:rPr>
        <w:t>MARȚI</w:t>
      </w:r>
      <w:r w:rsidR="00E22905" w:rsidRPr="009D2267">
        <w:rPr>
          <w:b/>
          <w:u w:val="single"/>
          <w:lang w:val="ro-RO"/>
        </w:rPr>
        <w:t xml:space="preserve">, </w:t>
      </w:r>
      <w:r w:rsidR="00DC3F18" w:rsidRPr="009D2267">
        <w:rPr>
          <w:b/>
          <w:u w:val="single"/>
          <w:lang w:val="ro-RO"/>
        </w:rPr>
        <w:t>7</w:t>
      </w:r>
      <w:r w:rsidR="00456D6E" w:rsidRPr="009D2267">
        <w:rPr>
          <w:b/>
          <w:u w:val="single"/>
          <w:lang w:val="ro-RO"/>
        </w:rPr>
        <w:t xml:space="preserve"> iunie</w:t>
      </w:r>
      <w:r w:rsidR="002E7788" w:rsidRPr="009D2267">
        <w:rPr>
          <w:b/>
          <w:u w:val="single"/>
          <w:lang w:val="ro-RO"/>
        </w:rPr>
        <w:t xml:space="preserve"> 201</w:t>
      </w:r>
      <w:r w:rsidR="00DC3F18" w:rsidRPr="009D2267">
        <w:rPr>
          <w:b/>
          <w:u w:val="single"/>
          <w:lang w:val="ro-RO"/>
        </w:rPr>
        <w:t>6</w:t>
      </w:r>
    </w:p>
    <w:p w:rsidR="00F2649C" w:rsidRPr="009D2267" w:rsidRDefault="00F2649C" w:rsidP="002E7788">
      <w:pPr>
        <w:tabs>
          <w:tab w:val="left" w:pos="2835"/>
          <w:tab w:val="left" w:pos="5103"/>
        </w:tabs>
        <w:ind w:left="5103" w:hanging="5103"/>
        <w:rPr>
          <w:b/>
          <w:u w:val="single"/>
          <w:lang w:val="ro-RO"/>
        </w:rPr>
      </w:pPr>
    </w:p>
    <w:p w:rsidR="002E7788" w:rsidRPr="009D2267" w:rsidRDefault="002E7788" w:rsidP="002E7788">
      <w:pPr>
        <w:tabs>
          <w:tab w:val="left" w:pos="2835"/>
          <w:tab w:val="left" w:pos="5103"/>
        </w:tabs>
        <w:ind w:left="5103" w:hanging="5103"/>
        <w:rPr>
          <w:lang w:val="ro-RO"/>
        </w:rPr>
      </w:pPr>
    </w:p>
    <w:p w:rsidR="002E7788" w:rsidRPr="009D2267" w:rsidRDefault="001B5E04" w:rsidP="002E7788">
      <w:pPr>
        <w:tabs>
          <w:tab w:val="left" w:pos="2835"/>
          <w:tab w:val="left" w:pos="5103"/>
        </w:tabs>
        <w:ind w:left="5103" w:hanging="5103"/>
        <w:rPr>
          <w:lang w:val="ro-RO"/>
        </w:rPr>
      </w:pPr>
      <w:r w:rsidRPr="009D2267">
        <w:rPr>
          <w:lang w:val="ro-RO"/>
        </w:rPr>
        <w:t>0</w:t>
      </w:r>
      <w:r w:rsidR="002E7788" w:rsidRPr="009D2267">
        <w:rPr>
          <w:lang w:val="ro-RO"/>
        </w:rPr>
        <w:t>9.</w:t>
      </w:r>
      <w:r w:rsidR="008875B7" w:rsidRPr="009D2267">
        <w:rPr>
          <w:lang w:val="ro-RO"/>
        </w:rPr>
        <w:t>00</w:t>
      </w:r>
      <w:r w:rsidR="002E7788" w:rsidRPr="009D2267">
        <w:rPr>
          <w:lang w:val="ro-RO"/>
        </w:rPr>
        <w:t xml:space="preserve"> – </w:t>
      </w:r>
      <w:r w:rsidR="00DC3F18" w:rsidRPr="009D2267">
        <w:rPr>
          <w:lang w:val="ro-RO"/>
        </w:rPr>
        <w:t>0</w:t>
      </w:r>
      <w:r w:rsidR="008875B7" w:rsidRPr="009D2267">
        <w:rPr>
          <w:lang w:val="ro-RO"/>
        </w:rPr>
        <w:t>9.30</w:t>
      </w:r>
      <w:r w:rsidR="002E7788" w:rsidRPr="009D2267">
        <w:rPr>
          <w:lang w:val="ro-RO"/>
        </w:rPr>
        <w:tab/>
      </w:r>
      <w:r w:rsidR="00456D6E" w:rsidRPr="009D2267">
        <w:rPr>
          <w:lang w:val="ro-RO"/>
        </w:rPr>
        <w:t>Înregistrarea participanților</w:t>
      </w:r>
    </w:p>
    <w:p w:rsidR="00725A5C" w:rsidRPr="009D2267" w:rsidRDefault="00725A5C" w:rsidP="00725A5C">
      <w:pPr>
        <w:tabs>
          <w:tab w:val="left" w:pos="2835"/>
          <w:tab w:val="left" w:pos="4820"/>
        </w:tabs>
        <w:jc w:val="both"/>
        <w:rPr>
          <w:lang w:val="ro-RO"/>
        </w:rPr>
      </w:pPr>
    </w:p>
    <w:p w:rsidR="00725A5C" w:rsidRPr="009D2267" w:rsidRDefault="00725A5C" w:rsidP="00725A5C">
      <w:pPr>
        <w:tabs>
          <w:tab w:val="left" w:pos="2835"/>
          <w:tab w:val="left" w:pos="4820"/>
        </w:tabs>
        <w:jc w:val="both"/>
        <w:rPr>
          <w:lang w:val="ro-RO"/>
        </w:rPr>
      </w:pPr>
    </w:p>
    <w:p w:rsidR="00725A5C" w:rsidRPr="009D2267" w:rsidRDefault="00725A5C" w:rsidP="00725A5C">
      <w:pPr>
        <w:tabs>
          <w:tab w:val="left" w:pos="2835"/>
        </w:tabs>
        <w:ind w:left="4820" w:hanging="4820"/>
        <w:jc w:val="both"/>
        <w:rPr>
          <w:b/>
          <w:lang w:val="ro-RO"/>
        </w:rPr>
      </w:pPr>
      <w:r w:rsidRPr="009D2267">
        <w:rPr>
          <w:lang w:val="ro-RO"/>
        </w:rPr>
        <w:t>09.30 – 10.00</w:t>
      </w:r>
      <w:r w:rsidRPr="009D2267">
        <w:rPr>
          <w:lang w:val="ro-RO"/>
        </w:rPr>
        <w:tab/>
      </w:r>
      <w:r w:rsidR="00456D6E" w:rsidRPr="009D2267">
        <w:rPr>
          <w:b/>
          <w:lang w:val="ro-RO"/>
        </w:rPr>
        <w:t>Subiectul</w:t>
      </w:r>
      <w:r w:rsidRPr="009D2267">
        <w:rPr>
          <w:b/>
          <w:lang w:val="ro-RO"/>
        </w:rPr>
        <w:t xml:space="preserve"> 8: </w:t>
      </w:r>
      <w:r w:rsidRPr="009D2267">
        <w:rPr>
          <w:lang w:val="ro-RO"/>
        </w:rPr>
        <w:tab/>
      </w:r>
      <w:r w:rsidR="00456D6E" w:rsidRPr="009D2267">
        <w:rPr>
          <w:b/>
          <w:lang w:val="ro-RO"/>
        </w:rPr>
        <w:t>Indicațiile geografice – instrument de promovare a produselor tradiționale</w:t>
      </w:r>
      <w:r w:rsidR="00CD74D1" w:rsidRPr="009D2267">
        <w:rPr>
          <w:b/>
          <w:lang w:val="ro-RO"/>
        </w:rPr>
        <w:t xml:space="preserve"> cu</w:t>
      </w:r>
      <w:r w:rsidR="00A01EE5" w:rsidRPr="009D2267">
        <w:rPr>
          <w:b/>
          <w:lang w:val="ro-RO"/>
        </w:rPr>
        <w:t xml:space="preserve"> origine și calitate determinate</w:t>
      </w:r>
    </w:p>
    <w:p w:rsidR="00725A5C" w:rsidRPr="009D2267" w:rsidRDefault="00725A5C" w:rsidP="00725A5C">
      <w:pPr>
        <w:tabs>
          <w:tab w:val="left" w:pos="2835"/>
        </w:tabs>
        <w:ind w:left="4820" w:hanging="4820"/>
        <w:jc w:val="both"/>
        <w:rPr>
          <w:lang w:val="ro-RO"/>
        </w:rPr>
      </w:pPr>
      <w:r w:rsidRPr="009D2267">
        <w:rPr>
          <w:lang w:val="ro-RO"/>
        </w:rPr>
        <w:tab/>
      </w:r>
    </w:p>
    <w:p w:rsidR="005A62E9" w:rsidRPr="009D2267" w:rsidRDefault="00725A5C" w:rsidP="00725A5C">
      <w:pPr>
        <w:tabs>
          <w:tab w:val="left" w:pos="2835"/>
        </w:tabs>
        <w:ind w:left="4820" w:hanging="4820"/>
        <w:jc w:val="both"/>
        <w:rPr>
          <w:lang w:val="ro-RO"/>
        </w:rPr>
      </w:pPr>
      <w:r w:rsidRPr="009D2267">
        <w:rPr>
          <w:lang w:val="ro-RO"/>
        </w:rPr>
        <w:tab/>
      </w:r>
    </w:p>
    <w:p w:rsidR="00725A5C" w:rsidRPr="009D2267" w:rsidRDefault="008875B7" w:rsidP="00725A5C">
      <w:pPr>
        <w:tabs>
          <w:tab w:val="left" w:pos="2835"/>
        </w:tabs>
        <w:ind w:left="4820" w:hanging="4820"/>
        <w:jc w:val="both"/>
        <w:rPr>
          <w:b/>
          <w:lang w:val="ro-RO"/>
        </w:rPr>
      </w:pPr>
      <w:r w:rsidRPr="009D2267">
        <w:rPr>
          <w:lang w:val="ro-RO"/>
        </w:rPr>
        <w:t>10.</w:t>
      </w:r>
      <w:r w:rsidR="00725A5C" w:rsidRPr="009D2267">
        <w:rPr>
          <w:lang w:val="ro-RO"/>
        </w:rPr>
        <w:t>00 – 10</w:t>
      </w:r>
      <w:r w:rsidRPr="009D2267">
        <w:rPr>
          <w:lang w:val="ro-RO"/>
        </w:rPr>
        <w:t>.</w:t>
      </w:r>
      <w:r w:rsidR="00725A5C" w:rsidRPr="009D2267">
        <w:rPr>
          <w:lang w:val="ro-RO"/>
        </w:rPr>
        <w:t>30</w:t>
      </w:r>
      <w:r w:rsidRPr="009D2267">
        <w:rPr>
          <w:lang w:val="ro-RO"/>
        </w:rPr>
        <w:tab/>
      </w:r>
      <w:r w:rsidR="00456D6E" w:rsidRPr="009D2267">
        <w:rPr>
          <w:b/>
          <w:lang w:val="ro-RO"/>
        </w:rPr>
        <w:t>Subiectul</w:t>
      </w:r>
      <w:r w:rsidRPr="009D2267">
        <w:rPr>
          <w:b/>
          <w:lang w:val="ro-RO"/>
        </w:rPr>
        <w:t xml:space="preserve"> 9:</w:t>
      </w:r>
      <w:r w:rsidRPr="009D2267">
        <w:rPr>
          <w:lang w:val="ro-RO"/>
        </w:rPr>
        <w:t xml:space="preserve"> </w:t>
      </w:r>
      <w:r w:rsidR="00A7451B" w:rsidRPr="009D2267">
        <w:rPr>
          <w:lang w:val="ro-RO"/>
        </w:rPr>
        <w:tab/>
      </w:r>
      <w:r w:rsidR="00456D6E" w:rsidRPr="009D2267">
        <w:rPr>
          <w:b/>
          <w:lang w:val="ro-RO"/>
        </w:rPr>
        <w:t>Indicațiile geografice</w:t>
      </w:r>
      <w:r w:rsidR="00725A5C" w:rsidRPr="009D2267">
        <w:rPr>
          <w:b/>
          <w:lang w:val="ro-RO"/>
        </w:rPr>
        <w:t xml:space="preserve">: </w:t>
      </w:r>
      <w:r w:rsidR="00650CB3">
        <w:rPr>
          <w:b/>
          <w:lang w:val="ro-RO"/>
        </w:rPr>
        <w:t>omologarea şi verificarea respectării cerinţelor caietelor de sarcini</w:t>
      </w:r>
    </w:p>
    <w:p w:rsidR="00456D6E" w:rsidRPr="009D2267" w:rsidRDefault="00456D6E" w:rsidP="00725A5C">
      <w:pPr>
        <w:tabs>
          <w:tab w:val="left" w:pos="2835"/>
        </w:tabs>
        <w:ind w:left="4820" w:hanging="4820"/>
        <w:jc w:val="both"/>
        <w:rPr>
          <w:b/>
          <w:lang w:val="ro-RO"/>
        </w:rPr>
      </w:pPr>
    </w:p>
    <w:p w:rsidR="00725A5C" w:rsidRPr="009D2267" w:rsidRDefault="00725A5C" w:rsidP="00725A5C">
      <w:pPr>
        <w:tabs>
          <w:tab w:val="left" w:pos="2835"/>
        </w:tabs>
        <w:ind w:left="4820" w:hanging="4820"/>
        <w:jc w:val="both"/>
        <w:rPr>
          <w:lang w:val="ro-RO"/>
        </w:rPr>
      </w:pPr>
      <w:r w:rsidRPr="009D2267">
        <w:rPr>
          <w:b/>
          <w:lang w:val="ro-RO"/>
        </w:rPr>
        <w:tab/>
      </w:r>
    </w:p>
    <w:p w:rsidR="00725A5C" w:rsidRPr="009D2267" w:rsidRDefault="00725A5C" w:rsidP="00725A5C">
      <w:pPr>
        <w:tabs>
          <w:tab w:val="left" w:pos="2835"/>
        </w:tabs>
        <w:ind w:left="4820" w:hanging="4820"/>
        <w:jc w:val="both"/>
        <w:rPr>
          <w:b/>
          <w:lang w:val="ro-RO"/>
        </w:rPr>
      </w:pPr>
      <w:r w:rsidRPr="009D2267">
        <w:rPr>
          <w:lang w:val="ro-RO"/>
        </w:rPr>
        <w:t>10.30 – 11.00</w:t>
      </w:r>
      <w:r w:rsidRPr="009D2267">
        <w:rPr>
          <w:lang w:val="ro-RO"/>
        </w:rPr>
        <w:tab/>
      </w:r>
      <w:r w:rsidR="00456D6E" w:rsidRPr="009D2267">
        <w:rPr>
          <w:b/>
          <w:lang w:val="ro-RO"/>
        </w:rPr>
        <w:t>Subiectul</w:t>
      </w:r>
      <w:r w:rsidRPr="009D2267">
        <w:rPr>
          <w:b/>
          <w:lang w:val="ro-RO"/>
        </w:rPr>
        <w:t xml:space="preserve"> 10:</w:t>
      </w:r>
      <w:r w:rsidRPr="009D2267">
        <w:rPr>
          <w:lang w:val="ro-RO"/>
        </w:rPr>
        <w:t xml:space="preserve"> </w:t>
      </w:r>
      <w:r w:rsidRPr="009D2267">
        <w:rPr>
          <w:lang w:val="ro-RO"/>
        </w:rPr>
        <w:tab/>
      </w:r>
      <w:r w:rsidR="00456D6E" w:rsidRPr="009D2267">
        <w:rPr>
          <w:b/>
          <w:lang w:val="ro-RO"/>
        </w:rPr>
        <w:t>Indicațiile geografice</w:t>
      </w:r>
      <w:r w:rsidRPr="009D2267">
        <w:rPr>
          <w:b/>
          <w:lang w:val="ro-RO"/>
        </w:rPr>
        <w:t xml:space="preserve">: </w:t>
      </w:r>
      <w:r w:rsidR="00456D6E" w:rsidRPr="009D2267">
        <w:rPr>
          <w:b/>
          <w:lang w:val="ro-RO"/>
        </w:rPr>
        <w:t xml:space="preserve">controlul calității </w:t>
      </w:r>
      <w:r w:rsidR="008820D4" w:rsidRPr="009D2267">
        <w:rPr>
          <w:b/>
          <w:lang w:val="ro-RO"/>
        </w:rPr>
        <w:t xml:space="preserve">produselor cu </w:t>
      </w:r>
      <w:r w:rsidR="003F5DD0">
        <w:rPr>
          <w:b/>
          <w:lang w:val="ro-RO"/>
        </w:rPr>
        <w:t>IG</w:t>
      </w:r>
    </w:p>
    <w:p w:rsidR="00725A5C" w:rsidRPr="009D2267" w:rsidRDefault="00725A5C" w:rsidP="00725A5C">
      <w:pPr>
        <w:tabs>
          <w:tab w:val="left" w:pos="2835"/>
          <w:tab w:val="left" w:pos="5103"/>
        </w:tabs>
        <w:rPr>
          <w:lang w:val="ro-RO"/>
        </w:rPr>
      </w:pPr>
    </w:p>
    <w:p w:rsidR="00725A5C" w:rsidRPr="009D2267" w:rsidRDefault="00725A5C" w:rsidP="00725A5C">
      <w:pPr>
        <w:tabs>
          <w:tab w:val="left" w:pos="2835"/>
          <w:tab w:val="left" w:pos="5103"/>
        </w:tabs>
        <w:rPr>
          <w:lang w:val="ro-RO"/>
        </w:rPr>
      </w:pPr>
      <w:r w:rsidRPr="009D2267">
        <w:rPr>
          <w:lang w:val="ro-RO"/>
        </w:rPr>
        <w:tab/>
      </w:r>
    </w:p>
    <w:p w:rsidR="00DC3F18" w:rsidRDefault="00725A5C" w:rsidP="00820516">
      <w:pPr>
        <w:tabs>
          <w:tab w:val="left" w:pos="2835"/>
          <w:tab w:val="left" w:pos="4820"/>
        </w:tabs>
        <w:ind w:left="2835" w:hanging="2835"/>
        <w:rPr>
          <w:i/>
          <w:lang w:val="ro-RO"/>
        </w:rPr>
      </w:pPr>
      <w:r w:rsidRPr="009D2267">
        <w:rPr>
          <w:lang w:val="ro-RO"/>
        </w:rPr>
        <w:tab/>
      </w:r>
      <w:r w:rsidR="00DC3F18" w:rsidRPr="009D2267">
        <w:rPr>
          <w:lang w:val="ro-RO"/>
        </w:rPr>
        <w:t>1</w:t>
      </w:r>
      <w:r w:rsidR="008875B7" w:rsidRPr="009D2267">
        <w:rPr>
          <w:lang w:val="ro-RO"/>
        </w:rPr>
        <w:t>1.00 – 11</w:t>
      </w:r>
      <w:r w:rsidR="00DC3F18" w:rsidRPr="009D2267">
        <w:rPr>
          <w:lang w:val="ro-RO"/>
        </w:rPr>
        <w:t>.</w:t>
      </w:r>
      <w:r w:rsidR="00324784" w:rsidRPr="009D2267">
        <w:rPr>
          <w:lang w:val="ro-RO"/>
        </w:rPr>
        <w:t>15</w:t>
      </w:r>
      <w:r w:rsidR="00DC3F18" w:rsidRPr="009D2267">
        <w:rPr>
          <w:lang w:val="ro-RO"/>
        </w:rPr>
        <w:tab/>
      </w:r>
      <w:r w:rsidR="00F513D6" w:rsidRPr="009D2267">
        <w:rPr>
          <w:i/>
          <w:lang w:val="ro-RO"/>
        </w:rPr>
        <w:t>Pauză de cafea</w:t>
      </w:r>
    </w:p>
    <w:p w:rsidR="00820516" w:rsidRPr="009D2267" w:rsidRDefault="00820516" w:rsidP="00820516">
      <w:pPr>
        <w:tabs>
          <w:tab w:val="left" w:pos="2835"/>
          <w:tab w:val="left" w:pos="4820"/>
        </w:tabs>
        <w:ind w:left="2835" w:hanging="2835"/>
        <w:rPr>
          <w:i/>
          <w:lang w:val="ro-RO"/>
        </w:rPr>
      </w:pPr>
    </w:p>
    <w:p w:rsidR="00324784" w:rsidRPr="009D2267" w:rsidRDefault="00324784" w:rsidP="00324784">
      <w:pPr>
        <w:tabs>
          <w:tab w:val="left" w:pos="2835"/>
          <w:tab w:val="left" w:pos="5103"/>
        </w:tabs>
        <w:ind w:left="5103" w:hanging="5103"/>
        <w:jc w:val="both"/>
        <w:rPr>
          <w:lang w:val="ro-RO"/>
        </w:rPr>
      </w:pPr>
    </w:p>
    <w:p w:rsidR="00F513D6" w:rsidRPr="009D2267" w:rsidRDefault="00324784" w:rsidP="00324784">
      <w:pPr>
        <w:tabs>
          <w:tab w:val="left" w:pos="2835"/>
          <w:tab w:val="left" w:pos="5103"/>
        </w:tabs>
        <w:ind w:left="4820" w:hanging="4820"/>
        <w:rPr>
          <w:b/>
          <w:lang w:val="ro-RO"/>
        </w:rPr>
      </w:pPr>
      <w:r w:rsidRPr="009D2267">
        <w:rPr>
          <w:lang w:val="ro-RO"/>
        </w:rPr>
        <w:t>11.15 – 11.45</w:t>
      </w:r>
      <w:r w:rsidRPr="009D2267">
        <w:rPr>
          <w:lang w:val="ro-RO"/>
        </w:rPr>
        <w:tab/>
      </w:r>
      <w:r w:rsidR="00F513D6" w:rsidRPr="009D2267">
        <w:rPr>
          <w:b/>
          <w:lang w:val="ro-RO"/>
        </w:rPr>
        <w:t>Subiectul</w:t>
      </w:r>
      <w:r w:rsidRPr="009D2267">
        <w:rPr>
          <w:b/>
          <w:lang w:val="ro-RO"/>
        </w:rPr>
        <w:t xml:space="preserve"> 11: </w:t>
      </w:r>
      <w:r w:rsidRPr="009D2267">
        <w:rPr>
          <w:b/>
          <w:lang w:val="ro-RO"/>
        </w:rPr>
        <w:tab/>
      </w:r>
      <w:r w:rsidR="00F513D6" w:rsidRPr="009D2267">
        <w:rPr>
          <w:b/>
          <w:lang w:val="ro-RO"/>
        </w:rPr>
        <w:t>Indicațiile geografice</w:t>
      </w:r>
      <w:r w:rsidRPr="009D2267">
        <w:rPr>
          <w:b/>
          <w:lang w:val="ro-RO"/>
        </w:rPr>
        <w:t xml:space="preserve">:  </w:t>
      </w:r>
      <w:r w:rsidR="00F513D6" w:rsidRPr="009D2267">
        <w:rPr>
          <w:b/>
          <w:lang w:val="ro-RO"/>
        </w:rPr>
        <w:t>respectarea drepturilor la nivel local și în exterior</w:t>
      </w:r>
    </w:p>
    <w:p w:rsidR="00324784" w:rsidRPr="009D2267" w:rsidRDefault="00324784" w:rsidP="00324784">
      <w:pPr>
        <w:tabs>
          <w:tab w:val="left" w:pos="2835"/>
          <w:tab w:val="left" w:pos="5103"/>
        </w:tabs>
        <w:ind w:left="4820" w:hanging="4820"/>
        <w:rPr>
          <w:lang w:val="ro-RO"/>
        </w:rPr>
      </w:pPr>
      <w:r w:rsidRPr="009D2267">
        <w:rPr>
          <w:lang w:val="ro-RO"/>
        </w:rPr>
        <w:tab/>
      </w:r>
    </w:p>
    <w:p w:rsidR="00E5615A" w:rsidRPr="009D2267" w:rsidRDefault="00324784" w:rsidP="00820516">
      <w:pPr>
        <w:tabs>
          <w:tab w:val="left" w:pos="2835"/>
          <w:tab w:val="left" w:pos="4820"/>
        </w:tabs>
        <w:ind w:left="4820" w:hanging="4820"/>
        <w:rPr>
          <w:lang w:val="ro-RO"/>
        </w:rPr>
      </w:pPr>
      <w:r w:rsidRPr="009D2267">
        <w:rPr>
          <w:lang w:val="ro-RO"/>
        </w:rPr>
        <w:tab/>
      </w:r>
    </w:p>
    <w:p w:rsidR="00FB0DA3" w:rsidRPr="009D2267" w:rsidRDefault="00DC3F18" w:rsidP="00CA4834">
      <w:pPr>
        <w:tabs>
          <w:tab w:val="left" w:pos="2835"/>
          <w:tab w:val="left" w:pos="4820"/>
        </w:tabs>
        <w:ind w:left="4820" w:hanging="4820"/>
        <w:jc w:val="both"/>
        <w:rPr>
          <w:b/>
          <w:lang w:val="ro-RO"/>
        </w:rPr>
      </w:pPr>
      <w:r w:rsidRPr="009D2267">
        <w:rPr>
          <w:lang w:val="ro-RO"/>
        </w:rPr>
        <w:t>11</w:t>
      </w:r>
      <w:r w:rsidR="00FB0DA3" w:rsidRPr="009D2267">
        <w:rPr>
          <w:lang w:val="ro-RO"/>
        </w:rPr>
        <w:t>.</w:t>
      </w:r>
      <w:r w:rsidR="00324784" w:rsidRPr="009D2267">
        <w:rPr>
          <w:lang w:val="ro-RO"/>
        </w:rPr>
        <w:t>45</w:t>
      </w:r>
      <w:r w:rsidR="00FB0DA3" w:rsidRPr="009D2267">
        <w:rPr>
          <w:lang w:val="ro-RO"/>
        </w:rPr>
        <w:t xml:space="preserve"> – 1</w:t>
      </w:r>
      <w:r w:rsidR="00741C5A" w:rsidRPr="009D2267">
        <w:rPr>
          <w:lang w:val="ro-RO"/>
        </w:rPr>
        <w:t>2</w:t>
      </w:r>
      <w:r w:rsidR="00FB0DA3" w:rsidRPr="009D2267">
        <w:rPr>
          <w:lang w:val="ro-RO"/>
        </w:rPr>
        <w:t>.</w:t>
      </w:r>
      <w:r w:rsidR="00741C5A" w:rsidRPr="009D2267">
        <w:rPr>
          <w:lang w:val="ro-RO"/>
        </w:rPr>
        <w:t>30</w:t>
      </w:r>
      <w:r w:rsidR="00FB0DA3" w:rsidRPr="009D2267">
        <w:rPr>
          <w:lang w:val="ro-RO"/>
        </w:rPr>
        <w:tab/>
      </w:r>
      <w:r w:rsidR="00F513D6" w:rsidRPr="009D2267">
        <w:rPr>
          <w:b/>
          <w:lang w:val="ro-RO"/>
        </w:rPr>
        <w:t>Subiectul</w:t>
      </w:r>
      <w:r w:rsidR="00FB0DA3" w:rsidRPr="009D2267">
        <w:rPr>
          <w:b/>
          <w:lang w:val="ro-RO"/>
        </w:rPr>
        <w:t xml:space="preserve"> </w:t>
      </w:r>
      <w:r w:rsidR="008A6F7B" w:rsidRPr="009D2267">
        <w:rPr>
          <w:b/>
          <w:lang w:val="ro-RO"/>
        </w:rPr>
        <w:t>12</w:t>
      </w:r>
      <w:r w:rsidR="0060463C" w:rsidRPr="009D2267">
        <w:rPr>
          <w:b/>
          <w:lang w:val="ro-RO"/>
        </w:rPr>
        <w:t>:</w:t>
      </w:r>
      <w:r w:rsidR="0060463C" w:rsidRPr="009D2267">
        <w:rPr>
          <w:b/>
          <w:lang w:val="ro-RO"/>
        </w:rPr>
        <w:tab/>
      </w:r>
      <w:r w:rsidR="00F513D6" w:rsidRPr="009D2267">
        <w:rPr>
          <w:b/>
          <w:lang w:val="ro-RO"/>
        </w:rPr>
        <w:t xml:space="preserve">Protecția IG </w:t>
      </w:r>
      <w:r w:rsidR="00EF58B4" w:rsidRPr="009D2267">
        <w:rPr>
          <w:b/>
          <w:lang w:val="ro-RO"/>
        </w:rPr>
        <w:t>la nivel internațional</w:t>
      </w:r>
      <w:r w:rsidR="00442F65" w:rsidRPr="009D2267">
        <w:rPr>
          <w:b/>
          <w:lang w:val="ro-RO"/>
        </w:rPr>
        <w:t xml:space="preserve">: </w:t>
      </w:r>
      <w:r w:rsidR="00F513D6" w:rsidRPr="009D2267">
        <w:rPr>
          <w:b/>
          <w:lang w:val="ro-RO"/>
        </w:rPr>
        <w:t xml:space="preserve">Sistemul de la Lisabona privind înregistrarea </w:t>
      </w:r>
      <w:r w:rsidR="00EF58B4" w:rsidRPr="009D2267">
        <w:rPr>
          <w:b/>
          <w:lang w:val="ro-RO"/>
        </w:rPr>
        <w:t>internațională</w:t>
      </w:r>
      <w:r w:rsidR="00F513D6" w:rsidRPr="009D2267">
        <w:rPr>
          <w:b/>
          <w:lang w:val="ro-RO"/>
        </w:rPr>
        <w:t xml:space="preserve"> a denumirilor de origine</w:t>
      </w:r>
    </w:p>
    <w:p w:rsidR="00324784" w:rsidRDefault="00324784" w:rsidP="008364CE">
      <w:pPr>
        <w:tabs>
          <w:tab w:val="left" w:pos="2835"/>
          <w:tab w:val="left" w:pos="5103"/>
        </w:tabs>
        <w:ind w:left="5103" w:hanging="5103"/>
        <w:jc w:val="both"/>
        <w:rPr>
          <w:b/>
          <w:lang w:val="ro-RO"/>
        </w:rPr>
      </w:pPr>
    </w:p>
    <w:p w:rsidR="005A62E9" w:rsidRPr="009D2267" w:rsidRDefault="005A62E9" w:rsidP="008364CE">
      <w:pPr>
        <w:tabs>
          <w:tab w:val="left" w:pos="2835"/>
          <w:tab w:val="left" w:pos="5103"/>
        </w:tabs>
        <w:ind w:left="5103" w:hanging="5103"/>
        <w:jc w:val="both"/>
        <w:rPr>
          <w:b/>
          <w:lang w:val="ro-RO"/>
        </w:rPr>
      </w:pPr>
    </w:p>
    <w:p w:rsidR="002E7788" w:rsidRPr="009D2267" w:rsidRDefault="002E7788" w:rsidP="00820516">
      <w:pPr>
        <w:tabs>
          <w:tab w:val="left" w:pos="2835"/>
          <w:tab w:val="left" w:pos="4820"/>
        </w:tabs>
        <w:ind w:left="4820" w:hanging="4820"/>
        <w:rPr>
          <w:b/>
          <w:lang w:val="ro-RO"/>
        </w:rPr>
      </w:pPr>
      <w:r w:rsidRPr="009D2267">
        <w:rPr>
          <w:lang w:val="ro-RO"/>
        </w:rPr>
        <w:t>1</w:t>
      </w:r>
      <w:r w:rsidR="00741C5A" w:rsidRPr="009D2267">
        <w:rPr>
          <w:lang w:val="ro-RO"/>
        </w:rPr>
        <w:t>2</w:t>
      </w:r>
      <w:r w:rsidRPr="009D2267">
        <w:rPr>
          <w:lang w:val="ro-RO"/>
        </w:rPr>
        <w:t>.</w:t>
      </w:r>
      <w:r w:rsidR="00741C5A" w:rsidRPr="009D2267">
        <w:rPr>
          <w:lang w:val="ro-RO"/>
        </w:rPr>
        <w:t>30</w:t>
      </w:r>
      <w:r w:rsidRPr="009D2267">
        <w:rPr>
          <w:lang w:val="ro-RO"/>
        </w:rPr>
        <w:t xml:space="preserve"> – </w:t>
      </w:r>
      <w:r w:rsidR="00741C5A" w:rsidRPr="009D2267">
        <w:rPr>
          <w:lang w:val="ro-RO"/>
        </w:rPr>
        <w:t>13</w:t>
      </w:r>
      <w:r w:rsidRPr="009D2267">
        <w:rPr>
          <w:lang w:val="ro-RO"/>
        </w:rPr>
        <w:t>.</w:t>
      </w:r>
      <w:r w:rsidR="00741C5A" w:rsidRPr="009D2267">
        <w:rPr>
          <w:lang w:val="ro-RO"/>
        </w:rPr>
        <w:t>00</w:t>
      </w:r>
      <w:r w:rsidRPr="009D2267">
        <w:rPr>
          <w:lang w:val="ro-RO"/>
        </w:rPr>
        <w:tab/>
      </w:r>
      <w:r w:rsidR="00F513D6" w:rsidRPr="009D2267">
        <w:rPr>
          <w:lang w:val="ro-RO"/>
        </w:rPr>
        <w:t>Sesiunea</w:t>
      </w:r>
      <w:r w:rsidR="008820D4" w:rsidRPr="009D2267">
        <w:rPr>
          <w:lang w:val="ro-RO"/>
        </w:rPr>
        <w:t xml:space="preserve"> de </w:t>
      </w:r>
      <w:r w:rsidR="00F513D6" w:rsidRPr="009D2267">
        <w:rPr>
          <w:lang w:val="ro-RO"/>
        </w:rPr>
        <w:t>întrebări și răspunsuri. Închiderea lucrărilor seminarului.</w:t>
      </w:r>
    </w:p>
    <w:p w:rsidR="00741C5A" w:rsidRPr="009D2267" w:rsidRDefault="00741C5A" w:rsidP="002E7788">
      <w:pPr>
        <w:tabs>
          <w:tab w:val="left" w:pos="2835"/>
          <w:tab w:val="left" w:pos="5103"/>
        </w:tabs>
        <w:rPr>
          <w:b/>
          <w:lang w:val="ro-RO"/>
        </w:rPr>
      </w:pPr>
    </w:p>
    <w:p w:rsidR="00F513D6" w:rsidRPr="009D2267" w:rsidRDefault="00F513D6" w:rsidP="00741C5A">
      <w:pPr>
        <w:tabs>
          <w:tab w:val="left" w:pos="2835"/>
          <w:tab w:val="left" w:pos="5103"/>
        </w:tabs>
        <w:ind w:left="2835" w:hanging="2835"/>
        <w:rPr>
          <w:lang w:val="ro-RO"/>
        </w:rPr>
      </w:pPr>
    </w:p>
    <w:p w:rsidR="0012487E" w:rsidRPr="009D2267" w:rsidRDefault="0012487E">
      <w:pPr>
        <w:tabs>
          <w:tab w:val="left" w:pos="2835"/>
          <w:tab w:val="left" w:pos="5103"/>
        </w:tabs>
        <w:ind w:left="2835" w:hanging="2835"/>
        <w:rPr>
          <w:lang w:val="ro-RO"/>
        </w:rPr>
      </w:pPr>
    </w:p>
    <w:sectPr w:rsidR="0012487E" w:rsidRPr="009D2267" w:rsidSect="0029137B">
      <w:headerReference w:type="default" r:id="rId9"/>
      <w:pgSz w:w="11907" w:h="16840" w:code="9"/>
      <w:pgMar w:top="90" w:right="708" w:bottom="567" w:left="1134" w:header="87" w:footer="1021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2A" w:rsidRDefault="004C792A">
      <w:r>
        <w:separator/>
      </w:r>
    </w:p>
  </w:endnote>
  <w:endnote w:type="continuationSeparator" w:id="0">
    <w:p w:rsidR="004C792A" w:rsidRDefault="004C792A" w:rsidP="0000707F">
      <w:r>
        <w:separator/>
      </w:r>
    </w:p>
    <w:p w:rsidR="004C792A" w:rsidRPr="0000707F" w:rsidRDefault="004C792A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792A" w:rsidRPr="0000707F" w:rsidRDefault="004C792A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2A" w:rsidRDefault="004C792A">
      <w:r>
        <w:separator/>
      </w:r>
    </w:p>
  </w:footnote>
  <w:footnote w:type="continuationSeparator" w:id="0">
    <w:p w:rsidR="004C792A" w:rsidRDefault="004C792A" w:rsidP="0000707F">
      <w:r>
        <w:separator/>
      </w:r>
    </w:p>
    <w:p w:rsidR="004C792A" w:rsidRPr="0000707F" w:rsidRDefault="004C792A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4C792A" w:rsidRPr="0000707F" w:rsidRDefault="004C792A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6E2" w:rsidRDefault="00FD06E2" w:rsidP="00477D6B">
    <w:pPr>
      <w:jc w:val="right"/>
    </w:pPr>
    <w:bookmarkStart w:id="2" w:name="Code2"/>
    <w:bookmarkEnd w:id="2"/>
  </w:p>
  <w:p w:rsidR="00FD06E2" w:rsidRDefault="00121454" w:rsidP="00477D6B">
    <w:pPr>
      <w:jc w:val="right"/>
    </w:pPr>
    <w:r>
      <w:fldChar w:fldCharType="begin"/>
    </w:r>
    <w:r w:rsidR="000F2EE5">
      <w:instrText xml:space="preserve"> PAGE  \* MERGEFORMAT </w:instrText>
    </w:r>
    <w:r>
      <w:fldChar w:fldCharType="separate"/>
    </w:r>
    <w:r w:rsidR="00820516">
      <w:rPr>
        <w:noProof/>
      </w:rPr>
      <w:t>3</w:t>
    </w:r>
    <w:r>
      <w:rPr>
        <w:noProof/>
      </w:rPr>
      <w:fldChar w:fldCharType="end"/>
    </w:r>
  </w:p>
  <w:p w:rsidR="00FD06E2" w:rsidRDefault="00FD06E2" w:rsidP="00477D6B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306E9F"/>
    <w:multiLevelType w:val="hybridMultilevel"/>
    <w:tmpl w:val="26026FBE"/>
    <w:lvl w:ilvl="0" w:tplc="43CA1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410E4C"/>
    <w:multiLevelType w:val="hybridMultilevel"/>
    <w:tmpl w:val="4AC24314"/>
    <w:lvl w:ilvl="0" w:tplc="60A4E8E6">
      <w:start w:val="9"/>
      <w:numFmt w:val="bullet"/>
      <w:lvlText w:val="-"/>
      <w:lvlJc w:val="left"/>
      <w:pPr>
        <w:ind w:left="319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00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83763"/>
    <w:rsid w:val="00003F9E"/>
    <w:rsid w:val="000040E5"/>
    <w:rsid w:val="0000707F"/>
    <w:rsid w:val="000362C1"/>
    <w:rsid w:val="000375C9"/>
    <w:rsid w:val="0004721F"/>
    <w:rsid w:val="00050CA2"/>
    <w:rsid w:val="00050E0D"/>
    <w:rsid w:val="00056CD4"/>
    <w:rsid w:val="00057B1A"/>
    <w:rsid w:val="0006031F"/>
    <w:rsid w:val="00071323"/>
    <w:rsid w:val="000822D3"/>
    <w:rsid w:val="000A1B0D"/>
    <w:rsid w:val="000A24EB"/>
    <w:rsid w:val="000A46A9"/>
    <w:rsid w:val="000A4D99"/>
    <w:rsid w:val="000C5079"/>
    <w:rsid w:val="000D336C"/>
    <w:rsid w:val="000D5804"/>
    <w:rsid w:val="000E1A5B"/>
    <w:rsid w:val="000F0FF2"/>
    <w:rsid w:val="000F2EE5"/>
    <w:rsid w:val="000F3415"/>
    <w:rsid w:val="000F5E56"/>
    <w:rsid w:val="0010305C"/>
    <w:rsid w:val="00105C8D"/>
    <w:rsid w:val="00117D56"/>
    <w:rsid w:val="00121454"/>
    <w:rsid w:val="0012487E"/>
    <w:rsid w:val="001339F8"/>
    <w:rsid w:val="001362EE"/>
    <w:rsid w:val="00136438"/>
    <w:rsid w:val="00146F36"/>
    <w:rsid w:val="00161943"/>
    <w:rsid w:val="00171C6E"/>
    <w:rsid w:val="00181347"/>
    <w:rsid w:val="00181C50"/>
    <w:rsid w:val="001832A6"/>
    <w:rsid w:val="001A4CA8"/>
    <w:rsid w:val="001B5E04"/>
    <w:rsid w:val="001C22C4"/>
    <w:rsid w:val="001C2978"/>
    <w:rsid w:val="001D2E5E"/>
    <w:rsid w:val="001D38D9"/>
    <w:rsid w:val="001D7119"/>
    <w:rsid w:val="001F26A6"/>
    <w:rsid w:val="001F5FEC"/>
    <w:rsid w:val="00201B6A"/>
    <w:rsid w:val="00203A84"/>
    <w:rsid w:val="002105C4"/>
    <w:rsid w:val="00215EBA"/>
    <w:rsid w:val="00236DC0"/>
    <w:rsid w:val="00237873"/>
    <w:rsid w:val="00241DAF"/>
    <w:rsid w:val="00241F8C"/>
    <w:rsid w:val="002634C4"/>
    <w:rsid w:val="00264525"/>
    <w:rsid w:val="00266278"/>
    <w:rsid w:val="00283A58"/>
    <w:rsid w:val="0029137B"/>
    <w:rsid w:val="002A1F94"/>
    <w:rsid w:val="002E7788"/>
    <w:rsid w:val="002F4077"/>
    <w:rsid w:val="002F4E68"/>
    <w:rsid w:val="003129FC"/>
    <w:rsid w:val="00320229"/>
    <w:rsid w:val="00324784"/>
    <w:rsid w:val="00332246"/>
    <w:rsid w:val="003420A2"/>
    <w:rsid w:val="00362308"/>
    <w:rsid w:val="00364261"/>
    <w:rsid w:val="003666A5"/>
    <w:rsid w:val="003667B7"/>
    <w:rsid w:val="00372335"/>
    <w:rsid w:val="003845C1"/>
    <w:rsid w:val="003B7607"/>
    <w:rsid w:val="003D655B"/>
    <w:rsid w:val="003E3132"/>
    <w:rsid w:val="003E5881"/>
    <w:rsid w:val="003F0FEA"/>
    <w:rsid w:val="003F5DD0"/>
    <w:rsid w:val="003F60C2"/>
    <w:rsid w:val="003F6706"/>
    <w:rsid w:val="004079F9"/>
    <w:rsid w:val="00423E3E"/>
    <w:rsid w:val="00427AF4"/>
    <w:rsid w:val="00442F65"/>
    <w:rsid w:val="00456D6E"/>
    <w:rsid w:val="004618E4"/>
    <w:rsid w:val="004647DA"/>
    <w:rsid w:val="00471B6D"/>
    <w:rsid w:val="00477D6B"/>
    <w:rsid w:val="004818C3"/>
    <w:rsid w:val="00485C5F"/>
    <w:rsid w:val="00496754"/>
    <w:rsid w:val="004A0FBF"/>
    <w:rsid w:val="004A7425"/>
    <w:rsid w:val="004A7A7B"/>
    <w:rsid w:val="004B0FF8"/>
    <w:rsid w:val="004C792A"/>
    <w:rsid w:val="004D2D4A"/>
    <w:rsid w:val="004D4035"/>
    <w:rsid w:val="004E648F"/>
    <w:rsid w:val="004E67A7"/>
    <w:rsid w:val="004F4D9B"/>
    <w:rsid w:val="005144B5"/>
    <w:rsid w:val="00532CBA"/>
    <w:rsid w:val="005357CE"/>
    <w:rsid w:val="0055031C"/>
    <w:rsid w:val="005527AF"/>
    <w:rsid w:val="00552E64"/>
    <w:rsid w:val="0056087C"/>
    <w:rsid w:val="00577B06"/>
    <w:rsid w:val="00592AA8"/>
    <w:rsid w:val="005A62E9"/>
    <w:rsid w:val="005D7CAC"/>
    <w:rsid w:val="005E0C9A"/>
    <w:rsid w:val="005E2679"/>
    <w:rsid w:val="0060463C"/>
    <w:rsid w:val="00605827"/>
    <w:rsid w:val="006061F8"/>
    <w:rsid w:val="00607FCB"/>
    <w:rsid w:val="00617873"/>
    <w:rsid w:val="00617ECD"/>
    <w:rsid w:val="00623CFA"/>
    <w:rsid w:val="00627B14"/>
    <w:rsid w:val="006328DC"/>
    <w:rsid w:val="00642FAB"/>
    <w:rsid w:val="00644395"/>
    <w:rsid w:val="00650CB3"/>
    <w:rsid w:val="00670631"/>
    <w:rsid w:val="00677BAF"/>
    <w:rsid w:val="006941D5"/>
    <w:rsid w:val="0069617E"/>
    <w:rsid w:val="006A012E"/>
    <w:rsid w:val="006B2F50"/>
    <w:rsid w:val="006B6D5A"/>
    <w:rsid w:val="006C3E46"/>
    <w:rsid w:val="006D55E1"/>
    <w:rsid w:val="00702421"/>
    <w:rsid w:val="00705D37"/>
    <w:rsid w:val="0070777E"/>
    <w:rsid w:val="00707844"/>
    <w:rsid w:val="00707972"/>
    <w:rsid w:val="007137BB"/>
    <w:rsid w:val="00725A5C"/>
    <w:rsid w:val="00726681"/>
    <w:rsid w:val="0074096A"/>
    <w:rsid w:val="00741C5A"/>
    <w:rsid w:val="00747285"/>
    <w:rsid w:val="00752105"/>
    <w:rsid w:val="00761A0E"/>
    <w:rsid w:val="007721EA"/>
    <w:rsid w:val="007805E1"/>
    <w:rsid w:val="007C47ED"/>
    <w:rsid w:val="007D0E51"/>
    <w:rsid w:val="007D1C30"/>
    <w:rsid w:val="007F588E"/>
    <w:rsid w:val="008124BF"/>
    <w:rsid w:val="00817E4F"/>
    <w:rsid w:val="00820516"/>
    <w:rsid w:val="00820A16"/>
    <w:rsid w:val="008364CE"/>
    <w:rsid w:val="00846595"/>
    <w:rsid w:val="00871BC8"/>
    <w:rsid w:val="00880B0F"/>
    <w:rsid w:val="008820D4"/>
    <w:rsid w:val="008875B7"/>
    <w:rsid w:val="00891D81"/>
    <w:rsid w:val="0089487E"/>
    <w:rsid w:val="008A3809"/>
    <w:rsid w:val="008A4A8F"/>
    <w:rsid w:val="008A6F7B"/>
    <w:rsid w:val="008B2CC1"/>
    <w:rsid w:val="008B3840"/>
    <w:rsid w:val="008C1AA7"/>
    <w:rsid w:val="008D2141"/>
    <w:rsid w:val="008D4CA1"/>
    <w:rsid w:val="0090731E"/>
    <w:rsid w:val="00917D03"/>
    <w:rsid w:val="00925F54"/>
    <w:rsid w:val="00930A45"/>
    <w:rsid w:val="00945987"/>
    <w:rsid w:val="00963E7A"/>
    <w:rsid w:val="00965788"/>
    <w:rsid w:val="00966A22"/>
    <w:rsid w:val="009D2267"/>
    <w:rsid w:val="009E413E"/>
    <w:rsid w:val="009F2B42"/>
    <w:rsid w:val="00A01EE5"/>
    <w:rsid w:val="00A165BB"/>
    <w:rsid w:val="00A323BF"/>
    <w:rsid w:val="00A32FC9"/>
    <w:rsid w:val="00A40EC5"/>
    <w:rsid w:val="00A4626E"/>
    <w:rsid w:val="00A56BF6"/>
    <w:rsid w:val="00A66318"/>
    <w:rsid w:val="00A67FE8"/>
    <w:rsid w:val="00A7451B"/>
    <w:rsid w:val="00AA281B"/>
    <w:rsid w:val="00AA358B"/>
    <w:rsid w:val="00AB284B"/>
    <w:rsid w:val="00AB527F"/>
    <w:rsid w:val="00AC7355"/>
    <w:rsid w:val="00AE2F20"/>
    <w:rsid w:val="00AE416C"/>
    <w:rsid w:val="00AF7FCD"/>
    <w:rsid w:val="00B0172C"/>
    <w:rsid w:val="00B06CF2"/>
    <w:rsid w:val="00B1428D"/>
    <w:rsid w:val="00B146C9"/>
    <w:rsid w:val="00B45F72"/>
    <w:rsid w:val="00B57BB8"/>
    <w:rsid w:val="00B67245"/>
    <w:rsid w:val="00B67B5C"/>
    <w:rsid w:val="00B70148"/>
    <w:rsid w:val="00B73E26"/>
    <w:rsid w:val="00B761D8"/>
    <w:rsid w:val="00B921E5"/>
    <w:rsid w:val="00BA6095"/>
    <w:rsid w:val="00BA7921"/>
    <w:rsid w:val="00BD14C2"/>
    <w:rsid w:val="00BD6FE1"/>
    <w:rsid w:val="00BD7B2A"/>
    <w:rsid w:val="00BE4804"/>
    <w:rsid w:val="00C23BE4"/>
    <w:rsid w:val="00C25726"/>
    <w:rsid w:val="00C321A1"/>
    <w:rsid w:val="00C376AD"/>
    <w:rsid w:val="00C40223"/>
    <w:rsid w:val="00C45F35"/>
    <w:rsid w:val="00C541C6"/>
    <w:rsid w:val="00C92199"/>
    <w:rsid w:val="00C94967"/>
    <w:rsid w:val="00CA4834"/>
    <w:rsid w:val="00CA6DD3"/>
    <w:rsid w:val="00CB6409"/>
    <w:rsid w:val="00CC2A1E"/>
    <w:rsid w:val="00CD1047"/>
    <w:rsid w:val="00CD74D1"/>
    <w:rsid w:val="00CE3518"/>
    <w:rsid w:val="00CF7EE4"/>
    <w:rsid w:val="00D134A4"/>
    <w:rsid w:val="00D2117B"/>
    <w:rsid w:val="00D229E8"/>
    <w:rsid w:val="00D4673B"/>
    <w:rsid w:val="00D61D6A"/>
    <w:rsid w:val="00D62F40"/>
    <w:rsid w:val="00D71B4D"/>
    <w:rsid w:val="00D84100"/>
    <w:rsid w:val="00D93D55"/>
    <w:rsid w:val="00DA5FA4"/>
    <w:rsid w:val="00DB7B01"/>
    <w:rsid w:val="00DC3F18"/>
    <w:rsid w:val="00DE696F"/>
    <w:rsid w:val="00E00DA0"/>
    <w:rsid w:val="00E177B0"/>
    <w:rsid w:val="00E20A4C"/>
    <w:rsid w:val="00E22905"/>
    <w:rsid w:val="00E23718"/>
    <w:rsid w:val="00E5615A"/>
    <w:rsid w:val="00E83763"/>
    <w:rsid w:val="00E9080A"/>
    <w:rsid w:val="00EC3FCE"/>
    <w:rsid w:val="00EC44EB"/>
    <w:rsid w:val="00EC5AD5"/>
    <w:rsid w:val="00ED7E82"/>
    <w:rsid w:val="00EE1A91"/>
    <w:rsid w:val="00EE6EDC"/>
    <w:rsid w:val="00EF09A8"/>
    <w:rsid w:val="00EF0F53"/>
    <w:rsid w:val="00EF516C"/>
    <w:rsid w:val="00EF58B4"/>
    <w:rsid w:val="00EF6EDB"/>
    <w:rsid w:val="00F01EBB"/>
    <w:rsid w:val="00F03622"/>
    <w:rsid w:val="00F108C0"/>
    <w:rsid w:val="00F204D8"/>
    <w:rsid w:val="00F23921"/>
    <w:rsid w:val="00F2649C"/>
    <w:rsid w:val="00F26768"/>
    <w:rsid w:val="00F34A7C"/>
    <w:rsid w:val="00F37753"/>
    <w:rsid w:val="00F513D6"/>
    <w:rsid w:val="00F65368"/>
    <w:rsid w:val="00F65F14"/>
    <w:rsid w:val="00F66152"/>
    <w:rsid w:val="00F72890"/>
    <w:rsid w:val="00F829D9"/>
    <w:rsid w:val="00F9023F"/>
    <w:rsid w:val="00F943C1"/>
    <w:rsid w:val="00F95711"/>
    <w:rsid w:val="00FA3C8E"/>
    <w:rsid w:val="00FA5562"/>
    <w:rsid w:val="00FB0DA3"/>
    <w:rsid w:val="00FB4379"/>
    <w:rsid w:val="00FB7C62"/>
    <w:rsid w:val="00FC018A"/>
    <w:rsid w:val="00FD06E2"/>
    <w:rsid w:val="00FE0A2A"/>
    <w:rsid w:val="00FE7DB9"/>
    <w:rsid w:val="00FF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character" w:styleId="Emphasis">
    <w:name w:val="Emphasis"/>
    <w:uiPriority w:val="20"/>
    <w:qFormat/>
    <w:rsid w:val="002E7788"/>
    <w:rPr>
      <w:i/>
      <w:iCs/>
    </w:rPr>
  </w:style>
  <w:style w:type="character" w:customStyle="1" w:styleId="apple-converted-space">
    <w:name w:val="apple-converted-space"/>
    <w:basedOn w:val="DefaultParagraphFont"/>
    <w:rsid w:val="002E7788"/>
  </w:style>
  <w:style w:type="paragraph" w:styleId="BalloonText">
    <w:name w:val="Balloon Text"/>
    <w:basedOn w:val="Normal"/>
    <w:link w:val="BalloonTextChar"/>
    <w:rsid w:val="00BD6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6FE1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77B06"/>
    <w:pPr>
      <w:ind w:left="720"/>
      <w:contextualSpacing/>
    </w:pPr>
  </w:style>
  <w:style w:type="character" w:styleId="Strong">
    <w:name w:val="Strong"/>
    <w:uiPriority w:val="22"/>
    <w:qFormat/>
    <w:rsid w:val="00A56BF6"/>
    <w:rPr>
      <w:b/>
      <w:bCs/>
    </w:rPr>
  </w:style>
  <w:style w:type="character" w:styleId="CommentReference">
    <w:name w:val="annotation reference"/>
    <w:basedOn w:val="DefaultParagraphFont"/>
    <w:rsid w:val="003D65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D655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655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D655B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character" w:styleId="Emphasis">
    <w:name w:val="Emphasis"/>
    <w:uiPriority w:val="20"/>
    <w:qFormat/>
    <w:rsid w:val="002E7788"/>
    <w:rPr>
      <w:i/>
      <w:iCs/>
    </w:rPr>
  </w:style>
  <w:style w:type="character" w:customStyle="1" w:styleId="apple-converted-space">
    <w:name w:val="apple-converted-space"/>
    <w:basedOn w:val="DefaultParagraphFont"/>
    <w:rsid w:val="002E7788"/>
  </w:style>
  <w:style w:type="paragraph" w:styleId="BalloonText">
    <w:name w:val="Balloon Text"/>
    <w:basedOn w:val="Normal"/>
    <w:link w:val="BalloonTextChar"/>
    <w:rsid w:val="00BD6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6FE1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77B06"/>
    <w:pPr>
      <w:ind w:left="720"/>
      <w:contextualSpacing/>
    </w:pPr>
  </w:style>
  <w:style w:type="character" w:styleId="Strong">
    <w:name w:val="Strong"/>
    <w:uiPriority w:val="22"/>
    <w:qFormat/>
    <w:rsid w:val="00A56BF6"/>
    <w:rPr>
      <w:b/>
      <w:bCs/>
    </w:rPr>
  </w:style>
  <w:style w:type="character" w:styleId="CommentReference">
    <w:name w:val="annotation reference"/>
    <w:basedOn w:val="DefaultParagraphFont"/>
    <w:rsid w:val="003D65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D655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655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D655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AMUCHASTEGUI Inés</dc:creator>
  <cp:lastModifiedBy>tanya</cp:lastModifiedBy>
  <cp:revision>6</cp:revision>
  <cp:lastPrinted>2016-05-13T05:41:00Z</cp:lastPrinted>
  <dcterms:created xsi:type="dcterms:W3CDTF">2016-05-30T05:27:00Z</dcterms:created>
  <dcterms:modified xsi:type="dcterms:W3CDTF">2016-05-30T13:39:00Z</dcterms:modified>
</cp:coreProperties>
</file>